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DD014E" w14:textId="77777777" w:rsidR="004422BF" w:rsidRPr="00C07B88" w:rsidRDefault="00157662" w:rsidP="00C07B88">
      <w:pPr>
        <w:jc w:val="center"/>
        <w:rPr>
          <w:rFonts w:ascii="Times New Roman" w:hAnsi="Times New Roman" w:cs="Times New Roman"/>
          <w:b/>
        </w:rPr>
      </w:pPr>
      <w:bookmarkStart w:id="0" w:name="_GoBack"/>
      <w:bookmarkEnd w:id="0"/>
      <w:r w:rsidRPr="00C07B88">
        <w:rPr>
          <w:rFonts w:ascii="Times New Roman" w:hAnsi="Times New Roman" w:cs="Times New Roman"/>
          <w:b/>
        </w:rPr>
        <w:t>IS HIGHER EDUCATION LEARNING ANYTHING?</w:t>
      </w:r>
    </w:p>
    <w:p w14:paraId="1A87F078" w14:textId="77777777" w:rsidR="00157662" w:rsidRPr="00C07B88" w:rsidRDefault="00157662" w:rsidP="00C07B88">
      <w:pPr>
        <w:jc w:val="center"/>
        <w:rPr>
          <w:rFonts w:ascii="Times New Roman" w:hAnsi="Times New Roman" w:cs="Times New Roman"/>
          <w:b/>
        </w:rPr>
      </w:pPr>
      <w:r w:rsidRPr="00C07B88">
        <w:rPr>
          <w:rFonts w:ascii="Times New Roman" w:hAnsi="Times New Roman" w:cs="Times New Roman"/>
          <w:b/>
        </w:rPr>
        <w:t>The Dangers to U.S. Institutions of Higher Education from the Disruptive Challenges in the 21st Century?</w:t>
      </w:r>
    </w:p>
    <w:p w14:paraId="6C20EAFB" w14:textId="77777777" w:rsidR="00157662" w:rsidRDefault="00157662" w:rsidP="00C07B88">
      <w:pPr>
        <w:jc w:val="center"/>
        <w:rPr>
          <w:rFonts w:ascii="Times New Roman" w:hAnsi="Times New Roman" w:cs="Times New Roman"/>
        </w:rPr>
      </w:pPr>
    </w:p>
    <w:p w14:paraId="6EE9106F" w14:textId="1AC23308" w:rsidR="007917FA" w:rsidRDefault="007917FA" w:rsidP="00C07B88">
      <w:pPr>
        <w:jc w:val="center"/>
        <w:rPr>
          <w:rFonts w:ascii="Times New Roman" w:hAnsi="Times New Roman" w:cs="Times New Roman"/>
        </w:rPr>
      </w:pPr>
      <w:r>
        <w:rPr>
          <w:rFonts w:ascii="Times New Roman" w:hAnsi="Times New Roman" w:cs="Times New Roman"/>
        </w:rPr>
        <w:t>Mike E. O’Neal, JD, CPA, President Emeritus</w:t>
      </w:r>
    </w:p>
    <w:p w14:paraId="14C31325" w14:textId="0F7364AD" w:rsidR="007917FA" w:rsidRPr="00C07B88" w:rsidRDefault="007917FA" w:rsidP="00C07B88">
      <w:pPr>
        <w:jc w:val="center"/>
        <w:rPr>
          <w:rFonts w:ascii="Times New Roman" w:hAnsi="Times New Roman" w:cs="Times New Roman"/>
        </w:rPr>
      </w:pPr>
      <w:r w:rsidRPr="007917FA">
        <w:rPr>
          <w:rFonts w:ascii="Times New Roman" w:hAnsi="Times New Roman" w:cs="Times New Roman"/>
        </w:rPr>
        <w:t>Oklahoma Christian University</w:t>
      </w:r>
    </w:p>
    <w:p w14:paraId="45E392A6" w14:textId="77777777" w:rsidR="00157662" w:rsidRPr="00C07B88" w:rsidRDefault="00157662" w:rsidP="00C07B88">
      <w:pPr>
        <w:jc w:val="center"/>
        <w:rPr>
          <w:rFonts w:ascii="Times New Roman" w:hAnsi="Times New Roman" w:cs="Times New Roman"/>
        </w:rPr>
      </w:pPr>
      <w:r w:rsidRPr="00C07B88">
        <w:rPr>
          <w:rFonts w:ascii="Times New Roman" w:hAnsi="Times New Roman" w:cs="Times New Roman"/>
        </w:rPr>
        <w:t>AIRA Conference</w:t>
      </w:r>
    </w:p>
    <w:p w14:paraId="467DC0B2" w14:textId="0B72302E" w:rsidR="00157662" w:rsidRPr="00C07B88" w:rsidRDefault="00157662" w:rsidP="00C07B88">
      <w:pPr>
        <w:jc w:val="center"/>
        <w:rPr>
          <w:rFonts w:ascii="Times New Roman" w:hAnsi="Times New Roman" w:cs="Times New Roman"/>
        </w:rPr>
      </w:pPr>
      <w:r w:rsidRPr="00C07B88">
        <w:rPr>
          <w:rFonts w:ascii="Times New Roman" w:hAnsi="Times New Roman" w:cs="Times New Roman"/>
        </w:rPr>
        <w:t>Denver, CO</w:t>
      </w:r>
      <w:r w:rsidR="002C0A40">
        <w:rPr>
          <w:rFonts w:ascii="Times New Roman" w:hAnsi="Times New Roman" w:cs="Times New Roman"/>
        </w:rPr>
        <w:t xml:space="preserve">, </w:t>
      </w:r>
      <w:r w:rsidR="002C0A40" w:rsidRPr="00C07B88">
        <w:rPr>
          <w:rFonts w:ascii="Times New Roman" w:hAnsi="Times New Roman" w:cs="Times New Roman"/>
        </w:rPr>
        <w:t>June 5, 2014</w:t>
      </w:r>
    </w:p>
    <w:p w14:paraId="6156570F" w14:textId="1BDECB97" w:rsidR="00157662" w:rsidRPr="00C07B88" w:rsidRDefault="00157662" w:rsidP="00C07B88">
      <w:pPr>
        <w:jc w:val="center"/>
        <w:rPr>
          <w:rFonts w:ascii="Times New Roman" w:hAnsi="Times New Roman" w:cs="Times New Roman"/>
        </w:rPr>
      </w:pPr>
    </w:p>
    <w:p w14:paraId="6114546D" w14:textId="63F7D334" w:rsidR="007917FA" w:rsidRPr="007917FA" w:rsidRDefault="007917FA" w:rsidP="007917FA">
      <w:pPr>
        <w:widowControl w:val="0"/>
        <w:autoSpaceDE w:val="0"/>
        <w:autoSpaceDN w:val="0"/>
        <w:adjustRightInd w:val="0"/>
        <w:rPr>
          <w:rFonts w:ascii="Times New Roman" w:hAnsi="Times New Roman" w:cs="Times New Roman"/>
        </w:rPr>
      </w:pPr>
      <w:r w:rsidRPr="007917FA">
        <w:rPr>
          <w:rFonts w:ascii="Times New Roman" w:hAnsi="Times New Roman" w:cs="Times New Roman"/>
        </w:rPr>
        <w:t>Abstract:  This address will attempt to share the disruptive forces battering institutions of higher education in the U.S. with special emphasis upon those that will most likely result in institutional insolvency and/or industry restructuring.  </w:t>
      </w:r>
    </w:p>
    <w:p w14:paraId="58EA0A34" w14:textId="25964010" w:rsidR="007917FA" w:rsidRDefault="007917FA" w:rsidP="00C07B88">
      <w:pPr>
        <w:rPr>
          <w:rFonts w:ascii="Times New Roman" w:hAnsi="Times New Roman" w:cs="Times New Roman"/>
        </w:rPr>
      </w:pPr>
    </w:p>
    <w:p w14:paraId="230D72B8" w14:textId="2A283997" w:rsidR="00E376CC" w:rsidRDefault="00157662" w:rsidP="00C07B88">
      <w:pPr>
        <w:rPr>
          <w:rFonts w:ascii="Times New Roman" w:hAnsi="Times New Roman" w:cs="Times New Roman"/>
        </w:rPr>
      </w:pPr>
      <w:r w:rsidRPr="00C07B88">
        <w:rPr>
          <w:rFonts w:ascii="Times New Roman" w:hAnsi="Times New Roman" w:cs="Times New Roman"/>
        </w:rPr>
        <w:t>Introduction:</w:t>
      </w:r>
      <w:r w:rsidR="001557FF" w:rsidRPr="00C07B88">
        <w:rPr>
          <w:rFonts w:ascii="Times New Roman" w:hAnsi="Times New Roman" w:cs="Times New Roman"/>
        </w:rPr>
        <w:t xml:space="preserve">  </w:t>
      </w:r>
      <w:r w:rsidR="00563F1C">
        <w:rPr>
          <w:rFonts w:ascii="Times New Roman" w:hAnsi="Times New Roman" w:cs="Times New Roman"/>
        </w:rPr>
        <w:t>Thank you</w:t>
      </w:r>
      <w:r w:rsidR="00E70724">
        <w:rPr>
          <w:rFonts w:ascii="Times New Roman" w:hAnsi="Times New Roman" w:cs="Times New Roman"/>
        </w:rPr>
        <w:t xml:space="preserve"> for this opportunity to share on a topic important to our nation</w:t>
      </w:r>
      <w:r w:rsidR="00563F1C">
        <w:rPr>
          <w:rFonts w:ascii="Times New Roman" w:hAnsi="Times New Roman" w:cs="Times New Roman"/>
        </w:rPr>
        <w:t xml:space="preserve">.  </w:t>
      </w:r>
      <w:r w:rsidR="002E4013">
        <w:rPr>
          <w:rFonts w:ascii="Times New Roman" w:hAnsi="Times New Roman" w:cs="Times New Roman"/>
        </w:rPr>
        <w:t xml:space="preserve">First some </w:t>
      </w:r>
      <w:r w:rsidR="002E4013" w:rsidRPr="007F2283">
        <w:rPr>
          <w:rFonts w:ascii="Times New Roman" w:hAnsi="Times New Roman" w:cs="Times New Roman"/>
          <w:b/>
        </w:rPr>
        <w:t>disclaimers</w:t>
      </w:r>
      <w:r w:rsidR="002E4013">
        <w:rPr>
          <w:rFonts w:ascii="Times New Roman" w:hAnsi="Times New Roman" w:cs="Times New Roman"/>
        </w:rPr>
        <w:t xml:space="preserve">:  </w:t>
      </w:r>
      <w:r w:rsidR="007F2283">
        <w:rPr>
          <w:rFonts w:ascii="Times New Roman" w:hAnsi="Times New Roman" w:cs="Times New Roman"/>
        </w:rPr>
        <w:t xml:space="preserve">(a) </w:t>
      </w:r>
      <w:r w:rsidR="00E70724">
        <w:rPr>
          <w:rFonts w:ascii="Times New Roman" w:hAnsi="Times New Roman" w:cs="Times New Roman"/>
        </w:rPr>
        <w:t xml:space="preserve">I graduated </w:t>
      </w:r>
      <w:r w:rsidR="00143C39">
        <w:rPr>
          <w:rFonts w:ascii="Times New Roman" w:hAnsi="Times New Roman" w:cs="Times New Roman"/>
        </w:rPr>
        <w:t>law</w:t>
      </w:r>
      <w:r w:rsidR="00AC1507">
        <w:rPr>
          <w:rFonts w:ascii="Times New Roman" w:hAnsi="Times New Roman" w:cs="Times New Roman"/>
        </w:rPr>
        <w:t xml:space="preserve"> school </w:t>
      </w:r>
      <w:r w:rsidR="00E70724">
        <w:rPr>
          <w:rFonts w:ascii="Times New Roman" w:hAnsi="Times New Roman" w:cs="Times New Roman"/>
        </w:rPr>
        <w:t>without taking</w:t>
      </w:r>
      <w:r w:rsidR="007F2283">
        <w:rPr>
          <w:rFonts w:ascii="Times New Roman" w:hAnsi="Times New Roman" w:cs="Times New Roman"/>
        </w:rPr>
        <w:t xml:space="preserve"> </w:t>
      </w:r>
      <w:r w:rsidR="00E70724">
        <w:rPr>
          <w:rFonts w:ascii="Times New Roman" w:hAnsi="Times New Roman" w:cs="Times New Roman"/>
        </w:rPr>
        <w:t xml:space="preserve">a course in </w:t>
      </w:r>
      <w:r w:rsidR="00AC1507">
        <w:rPr>
          <w:rFonts w:ascii="Times New Roman" w:hAnsi="Times New Roman" w:cs="Times New Roman"/>
        </w:rPr>
        <w:t>bankruptcy</w:t>
      </w:r>
      <w:r w:rsidR="00395ACB">
        <w:rPr>
          <w:rFonts w:ascii="Times New Roman" w:hAnsi="Times New Roman" w:cs="Times New Roman"/>
        </w:rPr>
        <w:t xml:space="preserve">, but </w:t>
      </w:r>
      <w:r w:rsidR="00E70724">
        <w:rPr>
          <w:rFonts w:ascii="Times New Roman" w:hAnsi="Times New Roman" w:cs="Times New Roman"/>
        </w:rPr>
        <w:t xml:space="preserve">I have spent my </w:t>
      </w:r>
      <w:r w:rsidR="007F2283">
        <w:rPr>
          <w:rFonts w:ascii="Times New Roman" w:hAnsi="Times New Roman" w:cs="Times New Roman"/>
        </w:rPr>
        <w:t xml:space="preserve">career cleaning up </w:t>
      </w:r>
      <w:r w:rsidR="00395ACB">
        <w:rPr>
          <w:rFonts w:ascii="Times New Roman" w:hAnsi="Times New Roman" w:cs="Times New Roman"/>
        </w:rPr>
        <w:t>messes</w:t>
      </w:r>
      <w:r w:rsidR="00AC1507">
        <w:rPr>
          <w:rFonts w:ascii="Times New Roman" w:hAnsi="Times New Roman" w:cs="Times New Roman"/>
        </w:rPr>
        <w:t xml:space="preserve">.  </w:t>
      </w:r>
      <w:r w:rsidR="007F2283">
        <w:rPr>
          <w:rFonts w:ascii="Times New Roman" w:hAnsi="Times New Roman" w:cs="Times New Roman"/>
        </w:rPr>
        <w:t xml:space="preserve">(b) </w:t>
      </w:r>
      <w:r w:rsidR="00E70724">
        <w:rPr>
          <w:rFonts w:ascii="Times New Roman" w:hAnsi="Times New Roman" w:cs="Times New Roman"/>
        </w:rPr>
        <w:t>There is n</w:t>
      </w:r>
      <w:r w:rsidR="001557FF" w:rsidRPr="00C07B88">
        <w:rPr>
          <w:rFonts w:ascii="Times New Roman" w:hAnsi="Times New Roman" w:cs="Times New Roman"/>
        </w:rPr>
        <w:t>othing original</w:t>
      </w:r>
      <w:r w:rsidR="00E70724">
        <w:rPr>
          <w:rFonts w:ascii="Times New Roman" w:hAnsi="Times New Roman" w:cs="Times New Roman"/>
        </w:rPr>
        <w:t xml:space="preserve"> in this material</w:t>
      </w:r>
      <w:r w:rsidR="001557FF" w:rsidRPr="00C07B88">
        <w:rPr>
          <w:rFonts w:ascii="Times New Roman" w:hAnsi="Times New Roman" w:cs="Times New Roman"/>
        </w:rPr>
        <w:t xml:space="preserve">; </w:t>
      </w:r>
      <w:r w:rsidR="00E70724">
        <w:rPr>
          <w:rFonts w:ascii="Times New Roman" w:hAnsi="Times New Roman" w:cs="Times New Roman"/>
        </w:rPr>
        <w:t xml:space="preserve">it is </w:t>
      </w:r>
      <w:r w:rsidR="001557FF" w:rsidRPr="00C07B88">
        <w:rPr>
          <w:rFonts w:ascii="Times New Roman" w:hAnsi="Times New Roman" w:cs="Times New Roman"/>
        </w:rPr>
        <w:t xml:space="preserve">all stolen ideas; </w:t>
      </w:r>
      <w:r w:rsidR="00E70724">
        <w:rPr>
          <w:rFonts w:ascii="Times New Roman" w:hAnsi="Times New Roman" w:cs="Times New Roman"/>
        </w:rPr>
        <w:t xml:space="preserve">therefore, </w:t>
      </w:r>
      <w:r w:rsidR="001557FF" w:rsidRPr="00C07B88">
        <w:rPr>
          <w:rFonts w:ascii="Times New Roman" w:hAnsi="Times New Roman" w:cs="Times New Roman"/>
        </w:rPr>
        <w:t>no accusation of pl</w:t>
      </w:r>
      <w:r w:rsidR="00C42863" w:rsidRPr="00C07B88">
        <w:rPr>
          <w:rFonts w:ascii="Times New Roman" w:hAnsi="Times New Roman" w:cs="Times New Roman"/>
        </w:rPr>
        <w:t>agiarism</w:t>
      </w:r>
      <w:r w:rsidR="00E70724">
        <w:rPr>
          <w:rFonts w:ascii="Times New Roman" w:hAnsi="Times New Roman" w:cs="Times New Roman"/>
        </w:rPr>
        <w:t xml:space="preserve"> will stand</w:t>
      </w:r>
      <w:r w:rsidR="00AC1507">
        <w:rPr>
          <w:rFonts w:ascii="Times New Roman" w:hAnsi="Times New Roman" w:cs="Times New Roman"/>
        </w:rPr>
        <w:t>.</w:t>
      </w:r>
      <w:r w:rsidR="002E4013">
        <w:rPr>
          <w:rFonts w:ascii="Times New Roman" w:hAnsi="Times New Roman" w:cs="Times New Roman"/>
        </w:rPr>
        <w:t xml:space="preserve">  </w:t>
      </w:r>
      <w:r w:rsidR="007F2283">
        <w:rPr>
          <w:rFonts w:ascii="Times New Roman" w:hAnsi="Times New Roman" w:cs="Times New Roman"/>
        </w:rPr>
        <w:t xml:space="preserve">(c) </w:t>
      </w:r>
      <w:r w:rsidR="002E4013">
        <w:rPr>
          <w:rFonts w:ascii="Times New Roman" w:hAnsi="Times New Roman" w:cs="Times New Roman"/>
        </w:rPr>
        <w:t>Lots of quotes from experts—</w:t>
      </w:r>
      <w:r w:rsidR="00E70724">
        <w:rPr>
          <w:rFonts w:ascii="Times New Roman" w:hAnsi="Times New Roman" w:cs="Times New Roman"/>
        </w:rPr>
        <w:t xml:space="preserve">they put it in </w:t>
      </w:r>
      <w:r w:rsidR="002E4013">
        <w:rPr>
          <w:rFonts w:ascii="Times New Roman" w:hAnsi="Times New Roman" w:cs="Times New Roman"/>
        </w:rPr>
        <w:t>writing—or better yet,</w:t>
      </w:r>
      <w:r w:rsidR="00E70724">
        <w:rPr>
          <w:rFonts w:ascii="Times New Roman" w:hAnsi="Times New Roman" w:cs="Times New Roman"/>
        </w:rPr>
        <w:t xml:space="preserve"> on the</w:t>
      </w:r>
      <w:r w:rsidR="002E4013">
        <w:rPr>
          <w:rFonts w:ascii="Times New Roman" w:hAnsi="Times New Roman" w:cs="Times New Roman"/>
        </w:rPr>
        <w:t xml:space="preserve"> internet, </w:t>
      </w:r>
      <w:r w:rsidR="00E70724">
        <w:rPr>
          <w:rFonts w:ascii="Times New Roman" w:hAnsi="Times New Roman" w:cs="Times New Roman"/>
        </w:rPr>
        <w:t xml:space="preserve">so </w:t>
      </w:r>
      <w:r w:rsidR="002E4013">
        <w:rPr>
          <w:rFonts w:ascii="Times New Roman" w:hAnsi="Times New Roman" w:cs="Times New Roman"/>
        </w:rPr>
        <w:t xml:space="preserve">it must be right!  </w:t>
      </w:r>
      <w:r w:rsidR="007F2283">
        <w:rPr>
          <w:rFonts w:ascii="Times New Roman" w:hAnsi="Times New Roman" w:cs="Times New Roman"/>
        </w:rPr>
        <w:t>(d)</w:t>
      </w:r>
      <w:r w:rsidR="00E70724">
        <w:rPr>
          <w:rFonts w:ascii="Times New Roman" w:hAnsi="Times New Roman" w:cs="Times New Roman"/>
        </w:rPr>
        <w:t xml:space="preserve"> Many c</w:t>
      </w:r>
      <w:r w:rsidR="002E4013">
        <w:rPr>
          <w:rFonts w:ascii="Times New Roman" w:hAnsi="Times New Roman" w:cs="Times New Roman"/>
        </w:rPr>
        <w:t>harts and statistics</w:t>
      </w:r>
      <w:r w:rsidR="00E70724">
        <w:rPr>
          <w:rFonts w:ascii="Times New Roman" w:hAnsi="Times New Roman" w:cs="Times New Roman"/>
        </w:rPr>
        <w:t>—</w:t>
      </w:r>
      <w:r w:rsidR="002E4013">
        <w:rPr>
          <w:rFonts w:ascii="Times New Roman" w:hAnsi="Times New Roman" w:cs="Times New Roman"/>
        </w:rPr>
        <w:t xml:space="preserve">easy </w:t>
      </w:r>
      <w:r w:rsidR="007F2283">
        <w:rPr>
          <w:rFonts w:ascii="Times New Roman" w:hAnsi="Times New Roman" w:cs="Times New Roman"/>
        </w:rPr>
        <w:t xml:space="preserve">to both </w:t>
      </w:r>
      <w:r w:rsidR="002E4013">
        <w:rPr>
          <w:rFonts w:ascii="Times New Roman" w:hAnsi="Times New Roman" w:cs="Times New Roman"/>
        </w:rPr>
        <w:t>wow and deceive</w:t>
      </w:r>
      <w:r w:rsidR="007F2283">
        <w:rPr>
          <w:rFonts w:ascii="Times New Roman" w:hAnsi="Times New Roman" w:cs="Times New Roman"/>
        </w:rPr>
        <w:t>.  So</w:t>
      </w:r>
      <w:r w:rsidR="002E4013">
        <w:rPr>
          <w:rFonts w:ascii="Times New Roman" w:hAnsi="Times New Roman" w:cs="Times New Roman"/>
        </w:rPr>
        <w:t xml:space="preserve"> you have been </w:t>
      </w:r>
      <w:r w:rsidR="002E4013" w:rsidRPr="007F2283">
        <w:rPr>
          <w:rFonts w:ascii="Times New Roman" w:hAnsi="Times New Roman" w:cs="Times New Roman"/>
          <w:b/>
          <w:u w:val="single"/>
        </w:rPr>
        <w:t>warned</w:t>
      </w:r>
      <w:r w:rsidR="002E4013">
        <w:rPr>
          <w:rFonts w:ascii="Times New Roman" w:hAnsi="Times New Roman" w:cs="Times New Roman"/>
        </w:rPr>
        <w:t xml:space="preserve">.  </w:t>
      </w:r>
    </w:p>
    <w:p w14:paraId="6A1C69DA" w14:textId="77777777" w:rsidR="00AC1507" w:rsidRPr="00C07B88" w:rsidRDefault="00AC1507" w:rsidP="00C07B88">
      <w:pPr>
        <w:rPr>
          <w:rFonts w:ascii="Times New Roman" w:hAnsi="Times New Roman" w:cs="Times New Roman"/>
        </w:rPr>
      </w:pPr>
    </w:p>
    <w:p w14:paraId="68349285" w14:textId="54670C05" w:rsidR="00C26FEB" w:rsidRDefault="007F2283" w:rsidP="00C07B88">
      <w:pPr>
        <w:pStyle w:val="NormalWeb"/>
        <w:spacing w:before="0" w:beforeAutospacing="0" w:after="0" w:afterAutospacing="0"/>
      </w:pPr>
      <w:r>
        <w:t>L</w:t>
      </w:r>
      <w:r w:rsidR="00AC1507">
        <w:t xml:space="preserve">ot of </w:t>
      </w:r>
      <w:r w:rsidR="00AC1507" w:rsidRPr="007F2283">
        <w:rPr>
          <w:b/>
        </w:rPr>
        <w:t>negative</w:t>
      </w:r>
      <w:r w:rsidR="00E70724">
        <w:rPr>
          <w:b/>
        </w:rPr>
        <w:t xml:space="preserve"> </w:t>
      </w:r>
      <w:r w:rsidR="00E70724">
        <w:t xml:space="preserve">in this presentation; I </w:t>
      </w:r>
      <w:r w:rsidR="00AC1507">
        <w:t>d</w:t>
      </w:r>
      <w:r w:rsidR="00E376CC" w:rsidRPr="00C07B88">
        <w:t>on’t wish to discourage</w:t>
      </w:r>
      <w:r w:rsidR="00E70724">
        <w:t xml:space="preserve">, </w:t>
      </w:r>
      <w:r w:rsidR="00AC1507">
        <w:t>b</w:t>
      </w:r>
      <w:r w:rsidR="00C26FEB" w:rsidRPr="00C07B88">
        <w:t>ut then, AIRA members used to dealing with negative—in fact, I gue</w:t>
      </w:r>
      <w:r>
        <w:t>ss you survive and thrive on it!  No negative</w:t>
      </w:r>
      <w:r w:rsidR="00E70724">
        <w:t>!—N</w:t>
      </w:r>
      <w:r>
        <w:t xml:space="preserve">o AIRA!  </w:t>
      </w:r>
      <w:r w:rsidR="00C26FEB" w:rsidRPr="00C07B88">
        <w:t xml:space="preserve">  </w:t>
      </w:r>
    </w:p>
    <w:p w14:paraId="30FB7A24" w14:textId="77777777" w:rsidR="00563F1C" w:rsidRDefault="00563F1C" w:rsidP="00C07B88">
      <w:pPr>
        <w:pStyle w:val="NormalWeb"/>
        <w:spacing w:before="0" w:beforeAutospacing="0" w:after="0" w:afterAutospacing="0"/>
      </w:pPr>
    </w:p>
    <w:p w14:paraId="0C541F8C" w14:textId="379DEF2B" w:rsidR="00C65717" w:rsidRDefault="00C65717" w:rsidP="00C07B88">
      <w:pPr>
        <w:pStyle w:val="NormalWeb"/>
        <w:spacing w:before="0" w:beforeAutospacing="0" w:after="0" w:afterAutospacing="0"/>
      </w:pPr>
      <w:r>
        <w:t>Actually my hope is that sharing this information will not just get you added business, but that you will put on your creative restructuring hats and will seek out and help higher education institutions that you care about to realistically face the environment and restructure themselves to survive and thrive in the 21</w:t>
      </w:r>
      <w:r w:rsidRPr="00C65717">
        <w:rPr>
          <w:vertAlign w:val="superscript"/>
        </w:rPr>
        <w:t>st</w:t>
      </w:r>
      <w:r>
        <w:t xml:space="preserve"> Century.  </w:t>
      </w:r>
    </w:p>
    <w:p w14:paraId="40B9EBF5" w14:textId="77777777" w:rsidR="00C65717" w:rsidRDefault="00C65717" w:rsidP="00C07B88">
      <w:pPr>
        <w:pStyle w:val="NormalWeb"/>
        <w:spacing w:before="0" w:beforeAutospacing="0" w:after="0" w:afterAutospacing="0"/>
      </w:pPr>
    </w:p>
    <w:p w14:paraId="3A897425" w14:textId="46398AB4" w:rsidR="00563F1C" w:rsidRPr="00C07B88" w:rsidRDefault="00563F1C" w:rsidP="00C07B88">
      <w:pPr>
        <w:pStyle w:val="NormalWeb"/>
        <w:spacing w:before="0" w:beforeAutospacing="0" w:after="0" w:afterAutospacing="0"/>
      </w:pPr>
      <w:r>
        <w:t>Q&amp;A at the end</w:t>
      </w:r>
    </w:p>
    <w:p w14:paraId="5FDACDE7" w14:textId="77777777" w:rsidR="00AC1507" w:rsidRDefault="00AC1507" w:rsidP="00C07B88">
      <w:pPr>
        <w:widowControl w:val="0"/>
        <w:autoSpaceDE w:val="0"/>
        <w:autoSpaceDN w:val="0"/>
        <w:adjustRightInd w:val="0"/>
        <w:rPr>
          <w:rFonts w:ascii="Times" w:hAnsi="Times" w:cs="Times"/>
          <w:b/>
          <w:bCs/>
          <w:color w:val="1A1A1A"/>
        </w:rPr>
      </w:pPr>
    </w:p>
    <w:p w14:paraId="3F04A85F" w14:textId="4020E4BF" w:rsidR="00DD11AD" w:rsidRPr="00C07B88" w:rsidRDefault="00E70724" w:rsidP="00DD11AD">
      <w:pPr>
        <w:rPr>
          <w:rFonts w:ascii="Times New Roman" w:hAnsi="Times New Roman" w:cs="Times New Roman"/>
        </w:rPr>
      </w:pPr>
      <w:r>
        <w:rPr>
          <w:rFonts w:ascii="Times New Roman" w:hAnsi="Times New Roman" w:cs="Times New Roman"/>
        </w:rPr>
        <w:t>A sampling of h</w:t>
      </w:r>
      <w:r w:rsidR="00DD11AD" w:rsidRPr="00C07B88">
        <w:rPr>
          <w:rFonts w:ascii="Times New Roman" w:hAnsi="Times New Roman" w:cs="Times New Roman"/>
        </w:rPr>
        <w:t>eadlines</w:t>
      </w:r>
      <w:r w:rsidR="00DD11AD">
        <w:rPr>
          <w:rFonts w:ascii="Times New Roman" w:hAnsi="Times New Roman" w:cs="Times New Roman"/>
        </w:rPr>
        <w:t xml:space="preserve"> from the past few years:</w:t>
      </w:r>
    </w:p>
    <w:p w14:paraId="7D158609" w14:textId="33438128" w:rsidR="007D69A2" w:rsidRPr="007D69A2" w:rsidRDefault="007F41A8" w:rsidP="007D69A2">
      <w:pPr>
        <w:pStyle w:val="ListParagraph"/>
        <w:widowControl w:val="0"/>
        <w:numPr>
          <w:ilvl w:val="0"/>
          <w:numId w:val="3"/>
        </w:numPr>
        <w:tabs>
          <w:tab w:val="clear" w:pos="720"/>
          <w:tab w:val="num" w:pos="360"/>
        </w:tabs>
        <w:autoSpaceDE w:val="0"/>
        <w:autoSpaceDN w:val="0"/>
        <w:adjustRightInd w:val="0"/>
        <w:ind w:left="360"/>
        <w:rPr>
          <w:rFonts w:ascii="Times New Roman" w:hAnsi="Times New Roman" w:cs="Times New Roman"/>
        </w:rPr>
      </w:pPr>
      <w:r w:rsidRPr="00F36048">
        <w:rPr>
          <w:rFonts w:ascii="Times New Roman" w:hAnsi="Times New Roman" w:cs="Times New Roman"/>
          <w:b/>
          <w:bCs/>
          <w:i/>
          <w:color w:val="343434"/>
        </w:rPr>
        <w:t>Bryan</w:t>
      </w:r>
      <w:r w:rsidR="007D69A2" w:rsidRPr="00F36048">
        <w:rPr>
          <w:rFonts w:ascii="Times New Roman" w:hAnsi="Times New Roman" w:cs="Times New Roman"/>
          <w:b/>
          <w:bCs/>
          <w:i/>
          <w:color w:val="343434"/>
        </w:rPr>
        <w:t xml:space="preserve"> College, Facing Enrollment Drop, Cuts Positions</w:t>
      </w:r>
      <w:r w:rsidR="007D69A2" w:rsidRPr="007D69A2">
        <w:rPr>
          <w:rFonts w:ascii="Times New Roman" w:hAnsi="Times New Roman" w:cs="Times New Roman"/>
          <w:bCs/>
          <w:color w:val="343434"/>
        </w:rPr>
        <w:t xml:space="preserve">.  </w:t>
      </w:r>
      <w:r>
        <w:rPr>
          <w:rFonts w:ascii="Times New Roman" w:hAnsi="Times New Roman" w:cs="Times New Roman"/>
        </w:rPr>
        <w:t>Bryan</w:t>
      </w:r>
      <w:r w:rsidR="007D69A2" w:rsidRPr="007D69A2">
        <w:rPr>
          <w:rFonts w:ascii="Times New Roman" w:hAnsi="Times New Roman" w:cs="Times New Roman"/>
        </w:rPr>
        <w:t xml:space="preserve"> College, facing enrollment declines, is eliminating 20 of the 173 full-time employee positions… The college is also halting retirement contributions for a year, and imposing salary cuts on top administrators.  “Inside Higher Ed” June 2, 2014</w:t>
      </w:r>
    </w:p>
    <w:p w14:paraId="67896528" w14:textId="417196AA" w:rsidR="007D69A2" w:rsidRPr="00E71D39" w:rsidRDefault="007D69A2" w:rsidP="007D69A2">
      <w:pPr>
        <w:pStyle w:val="ListParagraph"/>
        <w:widowControl w:val="0"/>
        <w:numPr>
          <w:ilvl w:val="0"/>
          <w:numId w:val="3"/>
        </w:numPr>
        <w:autoSpaceDE w:val="0"/>
        <w:autoSpaceDN w:val="0"/>
        <w:adjustRightInd w:val="0"/>
        <w:ind w:left="360"/>
        <w:rPr>
          <w:rFonts w:ascii="Times New Roman" w:hAnsi="Times New Roman" w:cs="Times New Roman"/>
          <w:b/>
          <w:bCs/>
          <w:color w:val="343434"/>
        </w:rPr>
      </w:pPr>
      <w:r w:rsidRPr="00F36048">
        <w:rPr>
          <w:rFonts w:ascii="Times New Roman" w:hAnsi="Times New Roman" w:cs="Times New Roman"/>
          <w:b/>
          <w:bCs/>
          <w:i/>
          <w:color w:val="343434"/>
        </w:rPr>
        <w:t>Moody's Downgrades Laureate's Credit Outlook.</w:t>
      </w:r>
      <w:r w:rsidRPr="007D69A2">
        <w:rPr>
          <w:rFonts w:ascii="Times New Roman" w:hAnsi="Times New Roman" w:cs="Times New Roman"/>
          <w:b/>
          <w:bCs/>
          <w:color w:val="343434"/>
        </w:rPr>
        <w:t xml:space="preserve">  </w:t>
      </w:r>
      <w:r w:rsidR="00F36048">
        <w:rPr>
          <w:rFonts w:ascii="Times New Roman" w:hAnsi="Times New Roman" w:cs="Times New Roman"/>
        </w:rPr>
        <w:t>Moody's Investor Service,</w:t>
      </w:r>
      <w:r w:rsidRPr="007D69A2">
        <w:rPr>
          <w:rFonts w:ascii="Times New Roman" w:hAnsi="Times New Roman" w:cs="Times New Roman"/>
        </w:rPr>
        <w:t xml:space="preserve"> </w:t>
      </w:r>
      <w:r w:rsidRPr="00BE6751">
        <w:rPr>
          <w:rFonts w:ascii="Times New Roman" w:hAnsi="Times New Roman" w:cs="Times New Roman"/>
        </w:rPr>
        <w:t xml:space="preserve">has </w:t>
      </w:r>
      <w:hyperlink r:id="rId8" w:history="1">
        <w:r w:rsidRPr="00BE6751">
          <w:rPr>
            <w:rFonts w:ascii="Times New Roman" w:hAnsi="Times New Roman" w:cs="Times New Roman"/>
          </w:rPr>
          <w:t>downgraded</w:t>
        </w:r>
      </w:hyperlink>
      <w:r w:rsidRPr="00BE6751">
        <w:rPr>
          <w:rFonts w:ascii="Times New Roman" w:hAnsi="Times New Roman" w:cs="Times New Roman"/>
        </w:rPr>
        <w:t xml:space="preserve"> the credit outlook for Laureate Education</w:t>
      </w:r>
      <w:r w:rsidR="00F36048">
        <w:rPr>
          <w:rFonts w:ascii="Times New Roman" w:hAnsi="Times New Roman" w:cs="Times New Roman"/>
        </w:rPr>
        <w:t>, Inc.</w:t>
      </w:r>
      <w:r w:rsidRPr="00BE6751">
        <w:rPr>
          <w:rFonts w:ascii="Times New Roman" w:hAnsi="Times New Roman" w:cs="Times New Roman"/>
        </w:rPr>
        <w:t xml:space="preserve"> to negative from stable, citing the </w:t>
      </w:r>
      <w:hyperlink r:id="rId9" w:history="1">
        <w:r w:rsidRPr="00BE6751">
          <w:rPr>
            <w:rFonts w:ascii="Times New Roman" w:hAnsi="Times New Roman" w:cs="Times New Roman"/>
          </w:rPr>
          <w:t>global for-profit chain's</w:t>
        </w:r>
      </w:hyperlink>
      <w:r w:rsidRPr="00BE6751">
        <w:rPr>
          <w:rFonts w:ascii="Times New Roman" w:hAnsi="Times New Roman" w:cs="Times New Roman"/>
        </w:rPr>
        <w:t xml:space="preserve"> increasingly leveraged position. </w:t>
      </w:r>
      <w:r w:rsidR="00F36048">
        <w:rPr>
          <w:rFonts w:ascii="Times New Roman" w:hAnsi="Times New Roman" w:cs="Times New Roman"/>
        </w:rPr>
        <w:t xml:space="preserve"> </w:t>
      </w:r>
      <w:r w:rsidRPr="00BE6751">
        <w:rPr>
          <w:rFonts w:ascii="Times New Roman" w:hAnsi="Times New Roman" w:cs="Times New Roman"/>
        </w:rPr>
        <w:t>Laureate, which is based in Baltimore and enrolls 800,000</w:t>
      </w:r>
      <w:r w:rsidRPr="007D69A2">
        <w:rPr>
          <w:rFonts w:ascii="Times New Roman" w:hAnsi="Times New Roman" w:cs="Times New Roman"/>
        </w:rPr>
        <w:t xml:space="preserve"> students at 200 campuses around the world, has used debt </w:t>
      </w:r>
      <w:r w:rsidR="00BE6751">
        <w:rPr>
          <w:rFonts w:ascii="Times New Roman" w:hAnsi="Times New Roman" w:cs="Times New Roman"/>
        </w:rPr>
        <w:t xml:space="preserve">(now $6 billion) </w:t>
      </w:r>
      <w:r w:rsidRPr="007D69A2">
        <w:rPr>
          <w:rFonts w:ascii="Times New Roman" w:hAnsi="Times New Roman" w:cs="Times New Roman"/>
        </w:rPr>
        <w:t>to fina</w:t>
      </w:r>
      <w:r w:rsidR="00F36048">
        <w:rPr>
          <w:rFonts w:ascii="Times New Roman" w:hAnsi="Times New Roman" w:cs="Times New Roman"/>
        </w:rPr>
        <w:t xml:space="preserve">nce many of its acquisitions.  </w:t>
      </w:r>
      <w:r w:rsidRPr="007D69A2">
        <w:rPr>
          <w:rFonts w:ascii="Times New Roman" w:hAnsi="Times New Roman" w:cs="Times New Roman"/>
        </w:rPr>
        <w:t>Inside Higher Ed</w:t>
      </w:r>
      <w:r w:rsidR="00F36048">
        <w:rPr>
          <w:rFonts w:ascii="Times New Roman" w:hAnsi="Times New Roman" w:cs="Times New Roman"/>
        </w:rPr>
        <w:t>,</w:t>
      </w:r>
      <w:r w:rsidRPr="007D69A2">
        <w:rPr>
          <w:rFonts w:ascii="Times New Roman" w:hAnsi="Times New Roman" w:cs="Times New Roman"/>
        </w:rPr>
        <w:t xml:space="preserve"> June 2, 2014</w:t>
      </w:r>
    </w:p>
    <w:p w14:paraId="33791050" w14:textId="6945F24F" w:rsidR="00463605" w:rsidRPr="00463605" w:rsidRDefault="00E71D39" w:rsidP="00463605">
      <w:pPr>
        <w:pStyle w:val="ListParagraph"/>
        <w:widowControl w:val="0"/>
        <w:numPr>
          <w:ilvl w:val="0"/>
          <w:numId w:val="3"/>
        </w:numPr>
        <w:autoSpaceDE w:val="0"/>
        <w:autoSpaceDN w:val="0"/>
        <w:adjustRightInd w:val="0"/>
        <w:ind w:left="360"/>
        <w:rPr>
          <w:rFonts w:ascii="Times New Roman" w:hAnsi="Times New Roman" w:cs="Times New Roman"/>
          <w:b/>
          <w:bCs/>
          <w:color w:val="343434"/>
        </w:rPr>
      </w:pPr>
      <w:r w:rsidRPr="00F36048">
        <w:rPr>
          <w:rFonts w:ascii="Times New Roman" w:hAnsi="Times New Roman" w:cs="Times New Roman"/>
          <w:b/>
          <w:bCs/>
          <w:i/>
          <w:color w:val="343434"/>
        </w:rPr>
        <w:t>Business School, Disrupted</w:t>
      </w:r>
      <w:r>
        <w:rPr>
          <w:rFonts w:ascii="Times New Roman" w:hAnsi="Times New Roman" w:cs="Times New Roman"/>
          <w:bCs/>
          <w:color w:val="343434"/>
        </w:rPr>
        <w:t>.  NYT</w:t>
      </w:r>
      <w:r w:rsidR="00F36048">
        <w:rPr>
          <w:rFonts w:ascii="Times New Roman" w:hAnsi="Times New Roman" w:cs="Times New Roman"/>
          <w:bCs/>
          <w:color w:val="343434"/>
        </w:rPr>
        <w:t>imes,</w:t>
      </w:r>
      <w:r>
        <w:rPr>
          <w:rFonts w:ascii="Times New Roman" w:hAnsi="Times New Roman" w:cs="Times New Roman"/>
          <w:bCs/>
          <w:color w:val="343434"/>
        </w:rPr>
        <w:t xml:space="preserve"> May 31, 2014</w:t>
      </w:r>
    </w:p>
    <w:p w14:paraId="0C6F1666" w14:textId="51F2595F" w:rsidR="00463605" w:rsidRPr="00463605" w:rsidRDefault="00463605" w:rsidP="00463605">
      <w:pPr>
        <w:pStyle w:val="ListParagraph"/>
        <w:widowControl w:val="0"/>
        <w:numPr>
          <w:ilvl w:val="0"/>
          <w:numId w:val="3"/>
        </w:numPr>
        <w:autoSpaceDE w:val="0"/>
        <w:autoSpaceDN w:val="0"/>
        <w:adjustRightInd w:val="0"/>
        <w:ind w:left="360"/>
        <w:rPr>
          <w:rFonts w:ascii="Times New Roman" w:hAnsi="Times New Roman" w:cs="Times New Roman"/>
          <w:b/>
          <w:bCs/>
          <w:color w:val="343434"/>
        </w:rPr>
      </w:pPr>
      <w:r w:rsidRPr="00F36048">
        <w:rPr>
          <w:rFonts w:ascii="Times New Roman" w:hAnsi="Times New Roman" w:cs="Times New Roman"/>
          <w:b/>
          <w:bCs/>
          <w:i/>
          <w:color w:val="343434"/>
        </w:rPr>
        <w:t>College Credentials by Condé Nast</w:t>
      </w:r>
      <w:r w:rsidR="00F36048">
        <w:rPr>
          <w:rFonts w:ascii="Times New Roman" w:hAnsi="Times New Roman" w:cs="Times New Roman"/>
          <w:bCs/>
          <w:color w:val="343434"/>
        </w:rPr>
        <w:t xml:space="preserve">. </w:t>
      </w:r>
      <w:r w:rsidRPr="00463605">
        <w:rPr>
          <w:rFonts w:ascii="Times New Roman" w:hAnsi="Times New Roman" w:cs="Times New Roman"/>
          <w:bCs/>
          <w:color w:val="343434"/>
        </w:rPr>
        <w:t xml:space="preserve"> Inside Higher Ed, June 3, 2014</w:t>
      </w:r>
    </w:p>
    <w:p w14:paraId="4DAE9268" w14:textId="60A1302A" w:rsidR="00DD11AD" w:rsidRPr="00F36048" w:rsidRDefault="00DD11AD" w:rsidP="00DD11AD">
      <w:pPr>
        <w:pStyle w:val="NormalWeb"/>
        <w:numPr>
          <w:ilvl w:val="0"/>
          <w:numId w:val="3"/>
        </w:numPr>
        <w:tabs>
          <w:tab w:val="clear" w:pos="720"/>
          <w:tab w:val="num" w:pos="360"/>
        </w:tabs>
        <w:spacing w:before="0" w:beforeAutospacing="0" w:after="0" w:afterAutospacing="0"/>
        <w:ind w:left="360"/>
        <w:rPr>
          <w:i/>
          <w:iCs/>
        </w:rPr>
      </w:pPr>
      <w:r w:rsidRPr="00F36048">
        <w:rPr>
          <w:b/>
          <w:bCs/>
          <w:i/>
          <w:iCs/>
        </w:rPr>
        <w:t>13 Reasons Colleges Are in This Mess</w:t>
      </w:r>
    </w:p>
    <w:p w14:paraId="3D3387C8" w14:textId="77777777" w:rsidR="00DD11AD" w:rsidRPr="00F36048" w:rsidRDefault="00DD11AD" w:rsidP="00DD11AD">
      <w:pPr>
        <w:pStyle w:val="NormalWeb"/>
        <w:numPr>
          <w:ilvl w:val="0"/>
          <w:numId w:val="3"/>
        </w:numPr>
        <w:tabs>
          <w:tab w:val="clear" w:pos="720"/>
          <w:tab w:val="num" w:pos="360"/>
        </w:tabs>
        <w:spacing w:before="0" w:beforeAutospacing="0" w:after="0" w:afterAutospacing="0"/>
        <w:ind w:left="360"/>
        <w:rPr>
          <w:i/>
          <w:iCs/>
        </w:rPr>
      </w:pPr>
      <w:r w:rsidRPr="00F36048">
        <w:rPr>
          <w:b/>
          <w:bCs/>
          <w:i/>
          <w:iCs/>
        </w:rPr>
        <w:t>Moody’s Warns of ‘Sharp Deterioration’ in College Finances</w:t>
      </w:r>
    </w:p>
    <w:p w14:paraId="26A69B0D" w14:textId="77777777" w:rsidR="00DD11AD" w:rsidRPr="00F36048" w:rsidRDefault="00DD11AD" w:rsidP="00DD11AD">
      <w:pPr>
        <w:pStyle w:val="NormalWeb"/>
        <w:numPr>
          <w:ilvl w:val="0"/>
          <w:numId w:val="3"/>
        </w:numPr>
        <w:tabs>
          <w:tab w:val="clear" w:pos="720"/>
          <w:tab w:val="num" w:pos="360"/>
        </w:tabs>
        <w:spacing w:before="0" w:beforeAutospacing="0" w:after="0" w:afterAutospacing="0"/>
        <w:ind w:left="360"/>
        <w:rPr>
          <w:i/>
          <w:iCs/>
        </w:rPr>
      </w:pPr>
      <w:r w:rsidRPr="00F36048">
        <w:rPr>
          <w:b/>
          <w:bCs/>
          <w:i/>
          <w:iCs/>
        </w:rPr>
        <w:t>More than 100 Colleges Fail Education Department’s Test of Financial Strength</w:t>
      </w:r>
    </w:p>
    <w:p w14:paraId="60970A2D" w14:textId="30901445" w:rsidR="00DD11AD" w:rsidRPr="00F36048" w:rsidRDefault="00DD11AD" w:rsidP="00DD11AD">
      <w:pPr>
        <w:pStyle w:val="NormalWeb"/>
        <w:numPr>
          <w:ilvl w:val="0"/>
          <w:numId w:val="3"/>
        </w:numPr>
        <w:tabs>
          <w:tab w:val="clear" w:pos="720"/>
          <w:tab w:val="num" w:pos="360"/>
        </w:tabs>
        <w:spacing w:before="0" w:beforeAutospacing="0" w:after="0" w:afterAutospacing="0"/>
        <w:ind w:left="360"/>
        <w:rPr>
          <w:iCs/>
        </w:rPr>
      </w:pPr>
      <w:r w:rsidRPr="00F36048">
        <w:rPr>
          <w:b/>
          <w:bCs/>
          <w:i/>
          <w:iCs/>
        </w:rPr>
        <w:lastRenderedPageBreak/>
        <w:t xml:space="preserve">The College-Cost Calamity:  Many American Universities are in Financial Trouble – </w:t>
      </w:r>
      <w:r w:rsidR="00F36048" w:rsidRPr="00F36048">
        <w:rPr>
          <w:bCs/>
          <w:iCs/>
        </w:rPr>
        <w:t>T</w:t>
      </w:r>
      <w:r w:rsidRPr="00F36048">
        <w:rPr>
          <w:bCs/>
          <w:iCs/>
        </w:rPr>
        <w:t xml:space="preserve">he Economist, </w:t>
      </w:r>
      <w:r w:rsidR="00F36048" w:rsidRPr="00F36048">
        <w:rPr>
          <w:bCs/>
          <w:iCs/>
        </w:rPr>
        <w:t>August 4, 2012</w:t>
      </w:r>
    </w:p>
    <w:p w14:paraId="1D6E52FE" w14:textId="77777777" w:rsidR="00DD11AD" w:rsidRPr="00F36048" w:rsidRDefault="00DD11AD" w:rsidP="00DD11AD">
      <w:pPr>
        <w:pStyle w:val="NormalWeb"/>
        <w:numPr>
          <w:ilvl w:val="0"/>
          <w:numId w:val="3"/>
        </w:numPr>
        <w:tabs>
          <w:tab w:val="clear" w:pos="720"/>
          <w:tab w:val="num" w:pos="360"/>
        </w:tabs>
        <w:spacing w:before="0" w:beforeAutospacing="0" w:after="0" w:afterAutospacing="0"/>
        <w:ind w:left="360"/>
        <w:rPr>
          <w:i/>
          <w:iCs/>
        </w:rPr>
      </w:pPr>
      <w:r w:rsidRPr="00F36048">
        <w:rPr>
          <w:b/>
          <w:bCs/>
          <w:i/>
          <w:iCs/>
        </w:rPr>
        <w:t>In Hard Times, Colleges Search for Ways to Trim the Faculty</w:t>
      </w:r>
    </w:p>
    <w:p w14:paraId="2C728A4E" w14:textId="77777777" w:rsidR="00DD11AD" w:rsidRPr="00F36048" w:rsidRDefault="00DD11AD" w:rsidP="00DD11AD">
      <w:pPr>
        <w:pStyle w:val="NormalWeb"/>
        <w:numPr>
          <w:ilvl w:val="0"/>
          <w:numId w:val="3"/>
        </w:numPr>
        <w:tabs>
          <w:tab w:val="clear" w:pos="720"/>
          <w:tab w:val="num" w:pos="360"/>
        </w:tabs>
        <w:spacing w:before="0" w:beforeAutospacing="0" w:after="0" w:afterAutospacing="0"/>
        <w:ind w:left="360"/>
        <w:rPr>
          <w:i/>
          <w:iCs/>
        </w:rPr>
      </w:pPr>
      <w:r w:rsidRPr="00F36048">
        <w:rPr>
          <w:b/>
          <w:bCs/>
          <w:i/>
          <w:iCs/>
        </w:rPr>
        <w:t>Time to Close the College?</w:t>
      </w:r>
    </w:p>
    <w:p w14:paraId="4130965F" w14:textId="77777777" w:rsidR="00DD11AD" w:rsidRPr="00F36048" w:rsidRDefault="00DD11AD" w:rsidP="00DD11AD">
      <w:pPr>
        <w:pStyle w:val="NormalWeb"/>
        <w:numPr>
          <w:ilvl w:val="0"/>
          <w:numId w:val="3"/>
        </w:numPr>
        <w:tabs>
          <w:tab w:val="clear" w:pos="720"/>
          <w:tab w:val="num" w:pos="360"/>
        </w:tabs>
        <w:spacing w:before="0" w:beforeAutospacing="0" w:after="0" w:afterAutospacing="0"/>
        <w:ind w:left="360"/>
        <w:rPr>
          <w:i/>
          <w:iCs/>
        </w:rPr>
      </w:pPr>
      <w:r w:rsidRPr="00F36048">
        <w:rPr>
          <w:b/>
          <w:bCs/>
          <w:i/>
          <w:iCs/>
        </w:rPr>
        <w:t>The Ivory Tower:  Crumbling from Within?</w:t>
      </w:r>
    </w:p>
    <w:p w14:paraId="70B19705" w14:textId="4E04AC72" w:rsidR="00DD11AD" w:rsidRPr="00E03D1D" w:rsidRDefault="00114E0B" w:rsidP="00DD11AD">
      <w:pPr>
        <w:widowControl w:val="0"/>
        <w:numPr>
          <w:ilvl w:val="0"/>
          <w:numId w:val="19"/>
        </w:numPr>
        <w:tabs>
          <w:tab w:val="left" w:pos="220"/>
          <w:tab w:val="num" w:pos="360"/>
        </w:tabs>
        <w:autoSpaceDE w:val="0"/>
        <w:autoSpaceDN w:val="0"/>
        <w:adjustRightInd w:val="0"/>
        <w:ind w:left="360"/>
        <w:rPr>
          <w:rFonts w:ascii="Times New Roman" w:hAnsi="Times New Roman" w:cs="Times New Roman"/>
        </w:rPr>
      </w:pPr>
      <w:hyperlink r:id="rId10" w:history="1">
        <w:r w:rsidR="00DD11AD" w:rsidRPr="00F36048">
          <w:rPr>
            <w:rFonts w:ascii="Times New Roman" w:hAnsi="Times New Roman" w:cs="Times New Roman"/>
            <w:i/>
          </w:rPr>
          <w:tab/>
        </w:r>
        <w:r w:rsidR="00DD11AD" w:rsidRPr="00F36048">
          <w:rPr>
            <w:rFonts w:ascii="Times New Roman" w:hAnsi="Times New Roman" w:cs="Times New Roman"/>
            <w:b/>
            <w:i/>
          </w:rPr>
          <w:t>Colleges In Crisis As Enrollment Dips</w:t>
        </w:r>
        <w:r w:rsidR="00DD11AD" w:rsidRPr="00F36048">
          <w:rPr>
            <w:rFonts w:ascii="Times New Roman" w:hAnsi="Times New Roman" w:cs="Times New Roman"/>
            <w:i/>
          </w:rPr>
          <w:t>.</w:t>
        </w:r>
      </w:hyperlink>
      <w:r w:rsidR="00DD11AD" w:rsidRPr="00E03D1D">
        <w:rPr>
          <w:rFonts w:ascii="Times New Roman" w:hAnsi="Times New Roman" w:cs="Times New Roman"/>
        </w:rPr>
        <w:t xml:space="preserve"> </w:t>
      </w:r>
      <w:r w:rsidR="00F36048">
        <w:rPr>
          <w:rFonts w:ascii="Times New Roman" w:hAnsi="Times New Roman" w:cs="Times New Roman"/>
        </w:rPr>
        <w:t xml:space="preserve"> </w:t>
      </w:r>
      <w:r w:rsidR="00DD11AD" w:rsidRPr="00E03D1D">
        <w:rPr>
          <w:rFonts w:ascii="Times New Roman" w:hAnsi="Times New Roman" w:cs="Times New Roman"/>
        </w:rPr>
        <w:t>Here &amp;</w:t>
      </w:r>
      <w:r w:rsidR="00DD11AD">
        <w:rPr>
          <w:rFonts w:ascii="Times New Roman" w:hAnsi="Times New Roman" w:cs="Times New Roman"/>
        </w:rPr>
        <w:t xml:space="preserve"> Now</w:t>
      </w:r>
      <w:r w:rsidR="00F36048">
        <w:rPr>
          <w:rFonts w:ascii="Times New Roman" w:hAnsi="Times New Roman" w:cs="Times New Roman"/>
        </w:rPr>
        <w:t>,</w:t>
      </w:r>
      <w:r w:rsidR="00DD11AD" w:rsidRPr="00E03D1D">
        <w:rPr>
          <w:rFonts w:ascii="Times New Roman" w:hAnsi="Times New Roman" w:cs="Times New Roman"/>
        </w:rPr>
        <w:t xml:space="preserve"> January 15, 2013. </w:t>
      </w:r>
    </w:p>
    <w:p w14:paraId="67FB9579" w14:textId="22C19CD1" w:rsidR="00DD11AD" w:rsidRPr="00E03D1D" w:rsidRDefault="00DD11AD" w:rsidP="00DD11AD">
      <w:pPr>
        <w:widowControl w:val="0"/>
        <w:numPr>
          <w:ilvl w:val="0"/>
          <w:numId w:val="19"/>
        </w:numPr>
        <w:tabs>
          <w:tab w:val="left" w:pos="220"/>
          <w:tab w:val="num" w:pos="360"/>
        </w:tabs>
        <w:autoSpaceDE w:val="0"/>
        <w:autoSpaceDN w:val="0"/>
        <w:adjustRightInd w:val="0"/>
        <w:ind w:left="360"/>
        <w:rPr>
          <w:rFonts w:ascii="Times New Roman" w:hAnsi="Times New Roman" w:cs="Times New Roman"/>
        </w:rPr>
      </w:pPr>
      <w:r w:rsidRPr="00F36048">
        <w:rPr>
          <w:rFonts w:ascii="Times New Roman" w:hAnsi="Times New Roman" w:cs="Times New Roman"/>
          <w:b/>
        </w:rPr>
        <w:t xml:space="preserve">  </w:t>
      </w:r>
      <w:hyperlink r:id="rId11" w:history="1">
        <w:r w:rsidRPr="00F36048">
          <w:rPr>
            <w:rFonts w:ascii="Times New Roman" w:hAnsi="Times New Roman" w:cs="Times New Roman"/>
            <w:b/>
            <w:i/>
            <w:iCs/>
          </w:rPr>
          <w:t>Bursting the Higher Ed Bubble</w:t>
        </w:r>
      </w:hyperlink>
      <w:r w:rsidRPr="00F36048">
        <w:rPr>
          <w:rFonts w:ascii="Times New Roman" w:hAnsi="Times New Roman" w:cs="Times New Roman"/>
          <w:i/>
        </w:rPr>
        <w:t xml:space="preserve">. </w:t>
      </w:r>
      <w:r w:rsidR="00F36048">
        <w:rPr>
          <w:rFonts w:ascii="Times New Roman" w:hAnsi="Times New Roman" w:cs="Times New Roman"/>
        </w:rPr>
        <w:t xml:space="preserve"> </w:t>
      </w:r>
      <w:r w:rsidRPr="00F36048">
        <w:rPr>
          <w:rFonts w:ascii="Times New Roman" w:hAnsi="Times New Roman" w:cs="Times New Roman"/>
        </w:rPr>
        <w:t xml:space="preserve">The </w:t>
      </w:r>
      <w:r>
        <w:rPr>
          <w:rFonts w:ascii="Times New Roman" w:hAnsi="Times New Roman" w:cs="Times New Roman"/>
        </w:rPr>
        <w:t>Week</w:t>
      </w:r>
      <w:r w:rsidR="00F36048">
        <w:rPr>
          <w:rFonts w:ascii="Times New Roman" w:hAnsi="Times New Roman" w:cs="Times New Roman"/>
        </w:rPr>
        <w:t>,</w:t>
      </w:r>
      <w:r w:rsidRPr="00E03D1D">
        <w:rPr>
          <w:rFonts w:ascii="Times New Roman" w:hAnsi="Times New Roman" w:cs="Times New Roman"/>
        </w:rPr>
        <w:t xml:space="preserve"> May 27, 2009</w:t>
      </w:r>
    </w:p>
    <w:p w14:paraId="1F4820F8" w14:textId="506D3ED9" w:rsidR="00DD11AD" w:rsidRPr="00E03D1D" w:rsidRDefault="00DD11AD" w:rsidP="00DD11AD">
      <w:pPr>
        <w:widowControl w:val="0"/>
        <w:numPr>
          <w:ilvl w:val="0"/>
          <w:numId w:val="19"/>
        </w:numPr>
        <w:tabs>
          <w:tab w:val="left" w:pos="220"/>
          <w:tab w:val="num" w:pos="360"/>
        </w:tabs>
        <w:autoSpaceDE w:val="0"/>
        <w:autoSpaceDN w:val="0"/>
        <w:adjustRightInd w:val="0"/>
        <w:ind w:left="360"/>
        <w:rPr>
          <w:rFonts w:ascii="Times New Roman" w:hAnsi="Times New Roman" w:cs="Times New Roman"/>
        </w:rPr>
      </w:pPr>
      <w:r>
        <w:rPr>
          <w:rFonts w:ascii="Times New Roman" w:hAnsi="Times New Roman" w:cs="Times New Roman"/>
        </w:rPr>
        <w:t xml:space="preserve"> </w:t>
      </w:r>
      <w:r w:rsidRPr="00F36048">
        <w:rPr>
          <w:rFonts w:ascii="Times New Roman" w:hAnsi="Times New Roman" w:cs="Times New Roman"/>
          <w:i/>
        </w:rPr>
        <w:t xml:space="preserve"> </w:t>
      </w:r>
      <w:hyperlink r:id="rId12" w:history="1">
        <w:r w:rsidRPr="00F36048">
          <w:rPr>
            <w:rFonts w:ascii="Times New Roman" w:hAnsi="Times New Roman" w:cs="Times New Roman"/>
            <w:b/>
            <w:i/>
          </w:rPr>
          <w:t>Led By For-Profit Colleges, Student Loan Defaults At Highest Level In A Decade</w:t>
        </w:r>
        <w:r w:rsidRPr="00F36048">
          <w:rPr>
            <w:rFonts w:ascii="Times New Roman" w:hAnsi="Times New Roman" w:cs="Times New Roman"/>
            <w:i/>
          </w:rPr>
          <w:t>.</w:t>
        </w:r>
      </w:hyperlink>
      <w:r w:rsidRPr="00F36048">
        <w:rPr>
          <w:rFonts w:ascii="Times New Roman" w:hAnsi="Times New Roman" w:cs="Times New Roman"/>
          <w:i/>
        </w:rPr>
        <w:t xml:space="preserve"> </w:t>
      </w:r>
      <w:r w:rsidR="00F36048">
        <w:rPr>
          <w:rFonts w:ascii="Times New Roman" w:hAnsi="Times New Roman" w:cs="Times New Roman"/>
          <w:i/>
        </w:rPr>
        <w:t xml:space="preserve"> </w:t>
      </w:r>
      <w:r w:rsidR="00F36048">
        <w:rPr>
          <w:rFonts w:ascii="Times New Roman" w:hAnsi="Times New Roman" w:cs="Times New Roman"/>
        </w:rPr>
        <w:t xml:space="preserve">Chris </w:t>
      </w:r>
      <w:r w:rsidRPr="00E03D1D">
        <w:rPr>
          <w:rFonts w:ascii="Times New Roman" w:hAnsi="Times New Roman" w:cs="Times New Roman"/>
        </w:rPr>
        <w:t>Kirk</w:t>
      </w:r>
      <w:r>
        <w:rPr>
          <w:rFonts w:ascii="Times New Roman" w:hAnsi="Times New Roman" w:cs="Times New Roman"/>
        </w:rPr>
        <w:t xml:space="preserve">ham. </w:t>
      </w:r>
      <w:r w:rsidRPr="00E03D1D">
        <w:rPr>
          <w:rFonts w:ascii="Times New Roman" w:hAnsi="Times New Roman" w:cs="Times New Roman"/>
        </w:rPr>
        <w:t xml:space="preserve"> </w:t>
      </w:r>
      <w:r w:rsidRPr="00F36048">
        <w:rPr>
          <w:rFonts w:ascii="Times New Roman" w:hAnsi="Times New Roman" w:cs="Times New Roman"/>
          <w:iCs/>
        </w:rPr>
        <w:t>Huffington Post</w:t>
      </w:r>
      <w:r w:rsidR="00F36048">
        <w:rPr>
          <w:rFonts w:ascii="Times New Roman" w:hAnsi="Times New Roman" w:cs="Times New Roman"/>
        </w:rPr>
        <w:t>,</w:t>
      </w:r>
      <w:r>
        <w:rPr>
          <w:rFonts w:ascii="Times New Roman" w:hAnsi="Times New Roman" w:cs="Times New Roman"/>
        </w:rPr>
        <w:t xml:space="preserve"> September 12, 2011</w:t>
      </w:r>
    </w:p>
    <w:p w14:paraId="2D258178" w14:textId="48BC22A4" w:rsidR="00DD11AD" w:rsidRPr="00E03D1D" w:rsidRDefault="00DD11AD" w:rsidP="00DD11AD">
      <w:pPr>
        <w:widowControl w:val="0"/>
        <w:numPr>
          <w:ilvl w:val="0"/>
          <w:numId w:val="19"/>
        </w:numPr>
        <w:tabs>
          <w:tab w:val="left" w:pos="220"/>
          <w:tab w:val="num" w:pos="360"/>
        </w:tabs>
        <w:autoSpaceDE w:val="0"/>
        <w:autoSpaceDN w:val="0"/>
        <w:adjustRightInd w:val="0"/>
        <w:ind w:left="360"/>
        <w:rPr>
          <w:rFonts w:ascii="Times New Roman" w:hAnsi="Times New Roman" w:cs="Times New Roman"/>
        </w:rPr>
      </w:pPr>
      <w:r>
        <w:rPr>
          <w:rFonts w:ascii="Times New Roman" w:hAnsi="Times New Roman" w:cs="Times New Roman"/>
        </w:rPr>
        <w:t xml:space="preserve">  </w:t>
      </w:r>
      <w:hyperlink r:id="rId13" w:history="1">
        <w:r w:rsidRPr="00431E15">
          <w:rPr>
            <w:rFonts w:ascii="Times New Roman" w:hAnsi="Times New Roman" w:cs="Times New Roman"/>
            <w:b/>
            <w:i/>
            <w:iCs/>
          </w:rPr>
          <w:t>Will Higher Education Be the Next Bubble to Burst?</w:t>
        </w:r>
      </w:hyperlink>
      <w:r w:rsidRPr="00E03D1D">
        <w:rPr>
          <w:rFonts w:ascii="Times New Roman" w:hAnsi="Times New Roman" w:cs="Times New Roman"/>
        </w:rPr>
        <w:t xml:space="preserve"> </w:t>
      </w:r>
      <w:r>
        <w:rPr>
          <w:rFonts w:ascii="Times New Roman" w:hAnsi="Times New Roman" w:cs="Times New Roman"/>
        </w:rPr>
        <w:t xml:space="preserve"> </w:t>
      </w:r>
      <w:r w:rsidRPr="00E03D1D">
        <w:rPr>
          <w:rFonts w:ascii="Times New Roman" w:hAnsi="Times New Roman" w:cs="Times New Roman"/>
        </w:rPr>
        <w:t>Joseph Marr Cronin and Howard E. H</w:t>
      </w:r>
      <w:r>
        <w:rPr>
          <w:rFonts w:ascii="Times New Roman" w:hAnsi="Times New Roman" w:cs="Times New Roman"/>
        </w:rPr>
        <w:t>orton</w:t>
      </w:r>
      <w:r w:rsidRPr="00E03D1D">
        <w:rPr>
          <w:rFonts w:ascii="Times New Roman" w:hAnsi="Times New Roman" w:cs="Times New Roman"/>
        </w:rPr>
        <w:t xml:space="preserve">. </w:t>
      </w:r>
      <w:r w:rsidR="00F36048">
        <w:rPr>
          <w:rFonts w:ascii="Times New Roman" w:hAnsi="Times New Roman" w:cs="Times New Roman"/>
        </w:rPr>
        <w:t xml:space="preserve"> </w:t>
      </w:r>
      <w:r w:rsidRPr="00E03D1D">
        <w:rPr>
          <w:rFonts w:ascii="Times New Roman" w:hAnsi="Times New Roman" w:cs="Times New Roman"/>
        </w:rPr>
        <w:t>The Chronicle of Higher Education</w:t>
      </w:r>
      <w:r w:rsidR="00F36048">
        <w:rPr>
          <w:rFonts w:ascii="Times New Roman" w:hAnsi="Times New Roman" w:cs="Times New Roman"/>
        </w:rPr>
        <w:t>,</w:t>
      </w:r>
      <w:r>
        <w:rPr>
          <w:rFonts w:ascii="Times New Roman" w:hAnsi="Times New Roman" w:cs="Times New Roman"/>
        </w:rPr>
        <w:t xml:space="preserve"> May 22, 2009</w:t>
      </w:r>
    </w:p>
    <w:p w14:paraId="12E494FD" w14:textId="69F67D02" w:rsidR="00DD11AD" w:rsidRPr="00E03D1D" w:rsidRDefault="00DD11AD" w:rsidP="00DD11AD">
      <w:pPr>
        <w:widowControl w:val="0"/>
        <w:numPr>
          <w:ilvl w:val="0"/>
          <w:numId w:val="19"/>
        </w:numPr>
        <w:tabs>
          <w:tab w:val="left" w:pos="220"/>
          <w:tab w:val="num" w:pos="360"/>
        </w:tabs>
        <w:autoSpaceDE w:val="0"/>
        <w:autoSpaceDN w:val="0"/>
        <w:adjustRightInd w:val="0"/>
        <w:ind w:left="360"/>
        <w:rPr>
          <w:rFonts w:ascii="Times New Roman" w:hAnsi="Times New Roman" w:cs="Times New Roman"/>
        </w:rPr>
      </w:pPr>
      <w:r>
        <w:rPr>
          <w:rFonts w:ascii="Times New Roman" w:hAnsi="Times New Roman" w:cs="Times New Roman"/>
        </w:rPr>
        <w:t xml:space="preserve">  </w:t>
      </w:r>
      <w:hyperlink r:id="rId14" w:history="1">
        <w:r w:rsidR="00F36048">
          <w:rPr>
            <w:rFonts w:ascii="Times New Roman" w:hAnsi="Times New Roman" w:cs="Times New Roman"/>
            <w:b/>
            <w:i/>
            <w:iCs/>
          </w:rPr>
          <w:t>The Higher Education B</w:t>
        </w:r>
        <w:r w:rsidRPr="00431E15">
          <w:rPr>
            <w:rFonts w:ascii="Times New Roman" w:hAnsi="Times New Roman" w:cs="Times New Roman"/>
            <w:b/>
            <w:i/>
            <w:iCs/>
          </w:rPr>
          <w:t>ubble</w:t>
        </w:r>
      </w:hyperlink>
      <w:r w:rsidRPr="00E03D1D">
        <w:rPr>
          <w:rFonts w:ascii="Times New Roman" w:hAnsi="Times New Roman" w:cs="Times New Roman"/>
        </w:rPr>
        <w:t xml:space="preserve">. </w:t>
      </w:r>
      <w:r w:rsidR="00F36048">
        <w:rPr>
          <w:rFonts w:ascii="Times New Roman" w:hAnsi="Times New Roman" w:cs="Times New Roman"/>
        </w:rPr>
        <w:t xml:space="preserve"> The Economist,</w:t>
      </w:r>
      <w:r w:rsidRPr="00E03D1D">
        <w:rPr>
          <w:rFonts w:ascii="Times New Roman" w:hAnsi="Times New Roman" w:cs="Times New Roman"/>
        </w:rPr>
        <w:t xml:space="preserve"> June 11, 2009</w:t>
      </w:r>
    </w:p>
    <w:p w14:paraId="663470D2" w14:textId="30269BDB" w:rsidR="00DD11AD" w:rsidRPr="00E03D1D" w:rsidRDefault="00DD11AD" w:rsidP="00DD11AD">
      <w:pPr>
        <w:widowControl w:val="0"/>
        <w:numPr>
          <w:ilvl w:val="0"/>
          <w:numId w:val="19"/>
        </w:numPr>
        <w:tabs>
          <w:tab w:val="left" w:pos="220"/>
          <w:tab w:val="num" w:pos="360"/>
        </w:tabs>
        <w:autoSpaceDE w:val="0"/>
        <w:autoSpaceDN w:val="0"/>
        <w:adjustRightInd w:val="0"/>
        <w:ind w:left="360"/>
        <w:rPr>
          <w:rFonts w:ascii="Times New Roman" w:hAnsi="Times New Roman" w:cs="Times New Roman"/>
        </w:rPr>
      </w:pPr>
      <w:r>
        <w:rPr>
          <w:rFonts w:ascii="Times New Roman" w:hAnsi="Times New Roman" w:cs="Times New Roman"/>
        </w:rPr>
        <w:t xml:space="preserve">  </w:t>
      </w:r>
      <w:hyperlink r:id="rId15" w:history="1">
        <w:r w:rsidRPr="00431E15">
          <w:rPr>
            <w:rFonts w:ascii="Times New Roman" w:hAnsi="Times New Roman" w:cs="Times New Roman"/>
            <w:b/>
            <w:i/>
            <w:iCs/>
          </w:rPr>
          <w:t>Popping the Higher-Education Bubble</w:t>
        </w:r>
      </w:hyperlink>
      <w:r w:rsidRPr="00E03D1D">
        <w:rPr>
          <w:rFonts w:ascii="Times New Roman" w:hAnsi="Times New Roman" w:cs="Times New Roman"/>
        </w:rPr>
        <w:t xml:space="preserve">. </w:t>
      </w:r>
      <w:r>
        <w:rPr>
          <w:rFonts w:ascii="Times New Roman" w:hAnsi="Times New Roman" w:cs="Times New Roman"/>
        </w:rPr>
        <w:t xml:space="preserve"> National Review</w:t>
      </w:r>
      <w:r w:rsidR="00F36048">
        <w:rPr>
          <w:rFonts w:ascii="Times New Roman" w:hAnsi="Times New Roman" w:cs="Times New Roman"/>
        </w:rPr>
        <w:t>,</w:t>
      </w:r>
      <w:r w:rsidRPr="00E03D1D">
        <w:rPr>
          <w:rFonts w:ascii="Times New Roman" w:hAnsi="Times New Roman" w:cs="Times New Roman"/>
        </w:rPr>
        <w:t xml:space="preserve"> March 15, 2010</w:t>
      </w:r>
    </w:p>
    <w:p w14:paraId="04D90A00" w14:textId="5453083F" w:rsidR="00DD11AD" w:rsidRPr="00E03D1D" w:rsidRDefault="00DD11AD" w:rsidP="00DD11AD">
      <w:pPr>
        <w:widowControl w:val="0"/>
        <w:numPr>
          <w:ilvl w:val="0"/>
          <w:numId w:val="19"/>
        </w:numPr>
        <w:tabs>
          <w:tab w:val="left" w:pos="220"/>
          <w:tab w:val="num" w:pos="360"/>
        </w:tabs>
        <w:autoSpaceDE w:val="0"/>
        <w:autoSpaceDN w:val="0"/>
        <w:adjustRightInd w:val="0"/>
        <w:ind w:left="360"/>
        <w:rPr>
          <w:rFonts w:ascii="Times New Roman" w:hAnsi="Times New Roman" w:cs="Times New Roman"/>
        </w:rPr>
      </w:pPr>
      <w:r>
        <w:rPr>
          <w:rFonts w:ascii="Times New Roman" w:hAnsi="Times New Roman" w:cs="Times New Roman"/>
        </w:rPr>
        <w:t xml:space="preserve">  </w:t>
      </w:r>
      <w:hyperlink r:id="rId16" w:history="1">
        <w:r w:rsidR="00F36048">
          <w:rPr>
            <w:rFonts w:ascii="Times New Roman" w:hAnsi="Times New Roman" w:cs="Times New Roman"/>
            <w:b/>
            <w:i/>
            <w:iCs/>
          </w:rPr>
          <w:t>Further T</w:t>
        </w:r>
        <w:r w:rsidRPr="00431E15">
          <w:rPr>
            <w:rFonts w:ascii="Times New Roman" w:hAnsi="Times New Roman" w:cs="Times New Roman"/>
            <w:b/>
            <w:i/>
            <w:iCs/>
          </w:rPr>
          <w:t>hou</w:t>
        </w:r>
        <w:r w:rsidR="00F36048">
          <w:rPr>
            <w:rFonts w:ascii="Times New Roman" w:hAnsi="Times New Roman" w:cs="Times New Roman"/>
            <w:b/>
            <w:i/>
            <w:iCs/>
          </w:rPr>
          <w:t>ghts on the Higher Education B</w:t>
        </w:r>
        <w:r w:rsidRPr="00431E15">
          <w:rPr>
            <w:rFonts w:ascii="Times New Roman" w:hAnsi="Times New Roman" w:cs="Times New Roman"/>
            <w:b/>
            <w:i/>
            <w:iCs/>
          </w:rPr>
          <w:t>ubble</w:t>
        </w:r>
      </w:hyperlink>
      <w:r w:rsidRPr="00E03D1D">
        <w:rPr>
          <w:rFonts w:ascii="Times New Roman" w:hAnsi="Times New Roman" w:cs="Times New Roman"/>
        </w:rPr>
        <w:t>.</w:t>
      </w:r>
      <w:r>
        <w:rPr>
          <w:rFonts w:ascii="Times New Roman" w:hAnsi="Times New Roman" w:cs="Times New Roman"/>
        </w:rPr>
        <w:t xml:space="preserve">  </w:t>
      </w:r>
      <w:r w:rsidRPr="00E03D1D">
        <w:rPr>
          <w:rFonts w:ascii="Times New Roman" w:hAnsi="Times New Roman" w:cs="Times New Roman"/>
        </w:rPr>
        <w:t>G</w:t>
      </w:r>
      <w:r>
        <w:rPr>
          <w:rFonts w:ascii="Times New Roman" w:hAnsi="Times New Roman" w:cs="Times New Roman"/>
        </w:rPr>
        <w:t>lenn Harlan Reynolds</w:t>
      </w:r>
      <w:r w:rsidRPr="00E03D1D">
        <w:rPr>
          <w:rFonts w:ascii="Times New Roman" w:hAnsi="Times New Roman" w:cs="Times New Roman"/>
        </w:rPr>
        <w:t>.  Washington Examiner</w:t>
      </w:r>
      <w:r w:rsidR="00F36048">
        <w:rPr>
          <w:rFonts w:ascii="Times New Roman" w:hAnsi="Times New Roman" w:cs="Times New Roman"/>
        </w:rPr>
        <w:t>,</w:t>
      </w:r>
      <w:r>
        <w:rPr>
          <w:rFonts w:ascii="Times New Roman" w:hAnsi="Times New Roman" w:cs="Times New Roman"/>
        </w:rPr>
        <w:t xml:space="preserve"> August 8, 2010</w:t>
      </w:r>
    </w:p>
    <w:p w14:paraId="15615015" w14:textId="17A6CFE4" w:rsidR="00DD11AD" w:rsidRPr="00431E15" w:rsidRDefault="00DD11AD" w:rsidP="00DD11AD">
      <w:pPr>
        <w:widowControl w:val="0"/>
        <w:numPr>
          <w:ilvl w:val="0"/>
          <w:numId w:val="19"/>
        </w:numPr>
        <w:tabs>
          <w:tab w:val="left" w:pos="220"/>
          <w:tab w:val="num" w:pos="360"/>
        </w:tabs>
        <w:autoSpaceDE w:val="0"/>
        <w:autoSpaceDN w:val="0"/>
        <w:adjustRightInd w:val="0"/>
        <w:ind w:left="360"/>
        <w:rPr>
          <w:rFonts w:ascii="Times New Roman" w:hAnsi="Times New Roman" w:cs="Times New Roman"/>
        </w:rPr>
      </w:pPr>
      <w:r>
        <w:rPr>
          <w:rFonts w:ascii="Times New Roman" w:hAnsi="Times New Roman" w:cs="Times New Roman"/>
          <w:i/>
          <w:iCs/>
          <w:color w:val="1C1C1C"/>
        </w:rPr>
        <w:t xml:space="preserve">  </w:t>
      </w:r>
      <w:r w:rsidR="00F36048">
        <w:rPr>
          <w:rFonts w:ascii="Times New Roman" w:hAnsi="Times New Roman" w:cs="Times New Roman"/>
          <w:b/>
          <w:i/>
          <w:iCs/>
          <w:color w:val="1C1C1C"/>
        </w:rPr>
        <w:t>The Higher Education B</w:t>
      </w:r>
      <w:r w:rsidRPr="00431E15">
        <w:rPr>
          <w:rFonts w:ascii="Times New Roman" w:hAnsi="Times New Roman" w:cs="Times New Roman"/>
          <w:b/>
          <w:i/>
          <w:iCs/>
          <w:color w:val="1C1C1C"/>
        </w:rPr>
        <w:t>ubble</w:t>
      </w:r>
      <w:r w:rsidRPr="00AC1507">
        <w:rPr>
          <w:rFonts w:ascii="Times New Roman" w:hAnsi="Times New Roman" w:cs="Times New Roman"/>
          <w:color w:val="1C1C1C"/>
        </w:rPr>
        <w:t xml:space="preserve">. </w:t>
      </w:r>
      <w:r>
        <w:rPr>
          <w:rFonts w:ascii="Times New Roman" w:hAnsi="Times New Roman" w:cs="Times New Roman"/>
          <w:color w:val="1C1C1C"/>
        </w:rPr>
        <w:t xml:space="preserve"> </w:t>
      </w:r>
      <w:r w:rsidR="00F36048">
        <w:rPr>
          <w:rFonts w:ascii="Times New Roman" w:hAnsi="Times New Roman" w:cs="Times New Roman"/>
          <w:color w:val="1C1C1C"/>
        </w:rPr>
        <w:t xml:space="preserve">Glenn Harlan </w:t>
      </w:r>
      <w:r>
        <w:rPr>
          <w:rFonts w:ascii="Times New Roman" w:hAnsi="Times New Roman" w:cs="Times New Roman"/>
          <w:color w:val="1C1C1C"/>
        </w:rPr>
        <w:t>Reynolds</w:t>
      </w:r>
      <w:r w:rsidR="00F36048">
        <w:rPr>
          <w:rFonts w:ascii="Times New Roman" w:hAnsi="Times New Roman" w:cs="Times New Roman"/>
          <w:color w:val="1C1C1C"/>
        </w:rPr>
        <w:t>.</w:t>
      </w:r>
      <w:r w:rsidRPr="00AC1507">
        <w:rPr>
          <w:rFonts w:ascii="Times New Roman" w:hAnsi="Times New Roman" w:cs="Times New Roman"/>
          <w:color w:val="1C1C1C"/>
        </w:rPr>
        <w:t xml:space="preserve"> </w:t>
      </w:r>
      <w:r>
        <w:rPr>
          <w:rFonts w:ascii="Times New Roman" w:hAnsi="Times New Roman" w:cs="Times New Roman"/>
          <w:color w:val="1C1C1C"/>
        </w:rPr>
        <w:t xml:space="preserve"> </w:t>
      </w:r>
      <w:r w:rsidRPr="00AC1507">
        <w:rPr>
          <w:rFonts w:ascii="Times New Roman" w:hAnsi="Times New Roman" w:cs="Times New Roman"/>
          <w:color w:val="1C1C1C"/>
        </w:rPr>
        <w:t xml:space="preserve">New York: </w:t>
      </w:r>
      <w:r>
        <w:rPr>
          <w:rFonts w:ascii="Times New Roman" w:hAnsi="Times New Roman" w:cs="Times New Roman"/>
          <w:color w:val="1C1C1C"/>
        </w:rPr>
        <w:t xml:space="preserve"> </w:t>
      </w:r>
      <w:r w:rsidRPr="00AC1507">
        <w:rPr>
          <w:rFonts w:ascii="Times New Roman" w:hAnsi="Times New Roman" w:cs="Times New Roman"/>
          <w:color w:val="1C1C1C"/>
        </w:rPr>
        <w:t xml:space="preserve">Encounter Books. p. 1. </w:t>
      </w:r>
      <w:hyperlink r:id="rId17" w:history="1">
        <w:r w:rsidRPr="00431E15">
          <w:rPr>
            <w:rFonts w:ascii="Times New Roman" w:hAnsi="Times New Roman" w:cs="Times New Roman"/>
          </w:rPr>
          <w:t>ISBN</w:t>
        </w:r>
      </w:hyperlink>
      <w:r w:rsidRPr="00431E15">
        <w:rPr>
          <w:rFonts w:ascii="Times New Roman" w:hAnsi="Times New Roman" w:cs="Times New Roman"/>
        </w:rPr>
        <w:t> </w:t>
      </w:r>
      <w:hyperlink r:id="rId18" w:history="1">
        <w:r w:rsidRPr="00431E15">
          <w:rPr>
            <w:rFonts w:ascii="Times New Roman" w:hAnsi="Times New Roman" w:cs="Times New Roman"/>
          </w:rPr>
          <w:t>1594036659</w:t>
        </w:r>
      </w:hyperlink>
      <w:r w:rsidRPr="00431E15">
        <w:rPr>
          <w:rFonts w:ascii="Times New Roman" w:hAnsi="Times New Roman" w:cs="Times New Roman"/>
        </w:rPr>
        <w:t>, 2012</w:t>
      </w:r>
    </w:p>
    <w:p w14:paraId="514A044E" w14:textId="77777777" w:rsidR="00DD11AD" w:rsidRPr="00431E15" w:rsidRDefault="00DD11AD" w:rsidP="00DD11AD">
      <w:pPr>
        <w:widowControl w:val="0"/>
        <w:numPr>
          <w:ilvl w:val="0"/>
          <w:numId w:val="19"/>
        </w:numPr>
        <w:tabs>
          <w:tab w:val="left" w:pos="220"/>
          <w:tab w:val="num" w:pos="360"/>
        </w:tabs>
        <w:autoSpaceDE w:val="0"/>
        <w:autoSpaceDN w:val="0"/>
        <w:adjustRightInd w:val="0"/>
        <w:ind w:left="360"/>
        <w:rPr>
          <w:rFonts w:ascii="Times New Roman" w:hAnsi="Times New Roman" w:cs="Times New Roman"/>
        </w:rPr>
      </w:pPr>
      <w:r>
        <w:rPr>
          <w:rFonts w:ascii="Times New Roman" w:hAnsi="Times New Roman" w:cs="Times New Roman"/>
        </w:rPr>
        <w:t xml:space="preserve">  </w:t>
      </w:r>
      <w:hyperlink r:id="rId19" w:history="1">
        <w:r w:rsidRPr="00431E15">
          <w:rPr>
            <w:rFonts w:ascii="Times New Roman" w:hAnsi="Times New Roman" w:cs="Times New Roman"/>
            <w:b/>
            <w:i/>
          </w:rPr>
          <w:t>Higher Education, The Latest Bubble?</w:t>
        </w:r>
      </w:hyperlink>
      <w:r w:rsidRPr="00431E15">
        <w:rPr>
          <w:rFonts w:ascii="Times New Roman" w:hAnsi="Times New Roman" w:cs="Times New Roman"/>
        </w:rPr>
        <w:t xml:space="preserve"> </w:t>
      </w:r>
      <w:hyperlink r:id="rId20" w:history="1">
        <w:r w:rsidRPr="00F36048">
          <w:rPr>
            <w:rFonts w:ascii="Times New Roman" w:hAnsi="Times New Roman" w:cs="Times New Roman"/>
            <w:i/>
            <w:iCs/>
          </w:rPr>
          <w:t>The Economist</w:t>
        </w:r>
      </w:hyperlink>
      <w:r w:rsidRPr="00431E15">
        <w:rPr>
          <w:rFonts w:ascii="Times New Roman" w:hAnsi="Times New Roman" w:cs="Times New Roman"/>
        </w:rPr>
        <w:t>, April 13, 2011</w:t>
      </w:r>
    </w:p>
    <w:p w14:paraId="1F93F38A" w14:textId="75821C17" w:rsidR="00DD11AD" w:rsidRPr="00F36048" w:rsidRDefault="00DD11AD" w:rsidP="00DD11AD">
      <w:pPr>
        <w:widowControl w:val="0"/>
        <w:numPr>
          <w:ilvl w:val="0"/>
          <w:numId w:val="19"/>
        </w:numPr>
        <w:tabs>
          <w:tab w:val="left" w:pos="220"/>
          <w:tab w:val="num" w:pos="360"/>
        </w:tabs>
        <w:autoSpaceDE w:val="0"/>
        <w:autoSpaceDN w:val="0"/>
        <w:adjustRightInd w:val="0"/>
        <w:ind w:left="360"/>
        <w:rPr>
          <w:rFonts w:ascii="Times New Roman" w:hAnsi="Times New Roman" w:cs="Times New Roman"/>
          <w:i/>
        </w:rPr>
      </w:pPr>
      <w:r w:rsidRPr="00F36048">
        <w:rPr>
          <w:rFonts w:ascii="Times New Roman" w:hAnsi="Times New Roman" w:cs="Times New Roman"/>
          <w:i/>
        </w:rPr>
        <w:t xml:space="preserve"> </w:t>
      </w:r>
      <w:r w:rsidRPr="00F36048">
        <w:rPr>
          <w:rFonts w:ascii="Times New Roman" w:hAnsi="Times New Roman" w:cs="Times New Roman"/>
        </w:rPr>
        <w:t xml:space="preserve"> </w:t>
      </w:r>
      <w:hyperlink r:id="rId21" w:history="1">
        <w:r w:rsidRPr="00F36048">
          <w:rPr>
            <w:rFonts w:ascii="Times New Roman" w:hAnsi="Times New Roman" w:cs="Times New Roman"/>
            <w:b/>
            <w:i/>
          </w:rPr>
          <w:t>Is a College Diploma Worth the Soaring Student Debt?</w:t>
        </w:r>
      </w:hyperlink>
      <w:r w:rsidRPr="00F36048">
        <w:rPr>
          <w:rFonts w:ascii="Times New Roman" w:hAnsi="Times New Roman" w:cs="Times New Roman"/>
        </w:rPr>
        <w:t xml:space="preserve">  </w:t>
      </w:r>
      <w:hyperlink r:id="rId22" w:history="1">
        <w:r w:rsidRPr="00F36048">
          <w:rPr>
            <w:rFonts w:ascii="Times New Roman" w:hAnsi="Times New Roman" w:cs="Times New Roman"/>
            <w:iCs/>
          </w:rPr>
          <w:t>PBS NewsHour</w:t>
        </w:r>
      </w:hyperlink>
      <w:r w:rsidR="00F36048" w:rsidRPr="00F36048">
        <w:rPr>
          <w:rFonts w:ascii="Times New Roman" w:hAnsi="Times New Roman" w:cs="Times New Roman"/>
          <w:iCs/>
        </w:rPr>
        <w:t>,</w:t>
      </w:r>
      <w:r w:rsidRPr="00F36048">
        <w:rPr>
          <w:rFonts w:ascii="Times New Roman" w:hAnsi="Times New Roman" w:cs="Times New Roman"/>
        </w:rPr>
        <w:t xml:space="preserve"> May 27, 2011</w:t>
      </w:r>
    </w:p>
    <w:p w14:paraId="09F2A863" w14:textId="397AE9BD" w:rsidR="00DD11AD" w:rsidRPr="00431E15" w:rsidRDefault="00DD11AD" w:rsidP="00DD11AD">
      <w:pPr>
        <w:widowControl w:val="0"/>
        <w:numPr>
          <w:ilvl w:val="0"/>
          <w:numId w:val="19"/>
        </w:numPr>
        <w:tabs>
          <w:tab w:val="left" w:pos="220"/>
          <w:tab w:val="num" w:pos="360"/>
        </w:tabs>
        <w:autoSpaceDE w:val="0"/>
        <w:autoSpaceDN w:val="0"/>
        <w:adjustRightInd w:val="0"/>
        <w:ind w:left="360"/>
        <w:rPr>
          <w:rFonts w:ascii="Times New Roman" w:hAnsi="Times New Roman" w:cs="Times New Roman"/>
        </w:rPr>
      </w:pPr>
      <w:r w:rsidRPr="00F36048">
        <w:rPr>
          <w:rFonts w:ascii="Times New Roman" w:hAnsi="Times New Roman" w:cs="Times New Roman"/>
          <w:i/>
        </w:rPr>
        <w:t xml:space="preserve"> </w:t>
      </w:r>
      <w:hyperlink r:id="rId23" w:history="1">
        <w:r w:rsidRPr="00F36048">
          <w:rPr>
            <w:rFonts w:ascii="Times New Roman" w:hAnsi="Times New Roman" w:cs="Times New Roman"/>
            <w:b/>
            <w:i/>
          </w:rPr>
          <w:t xml:space="preserve"> 46 Percent Of Federal Loans Paid To For-Profit Institutions Will Go Into Default</w:t>
        </w:r>
      </w:hyperlink>
      <w:r w:rsidRPr="00F36048">
        <w:rPr>
          <w:rFonts w:ascii="Times New Roman" w:hAnsi="Times New Roman" w:cs="Times New Roman"/>
          <w:i/>
        </w:rPr>
        <w:t xml:space="preserve">.  </w:t>
      </w:r>
      <w:r w:rsidR="00F36048">
        <w:rPr>
          <w:rFonts w:ascii="Times New Roman" w:hAnsi="Times New Roman" w:cs="Times New Roman"/>
        </w:rPr>
        <w:t xml:space="preserve">Danielle </w:t>
      </w:r>
      <w:r w:rsidRPr="00431E15">
        <w:rPr>
          <w:rFonts w:ascii="Times New Roman" w:hAnsi="Times New Roman" w:cs="Times New Roman"/>
        </w:rPr>
        <w:t>Wienerbronn</w:t>
      </w:r>
      <w:r>
        <w:rPr>
          <w:rFonts w:ascii="Times New Roman" w:hAnsi="Times New Roman" w:cs="Times New Roman"/>
        </w:rPr>
        <w:t>er</w:t>
      </w:r>
      <w:r w:rsidRPr="00431E15">
        <w:rPr>
          <w:rFonts w:ascii="Times New Roman" w:hAnsi="Times New Roman" w:cs="Times New Roman"/>
        </w:rPr>
        <w:t xml:space="preserve">. </w:t>
      </w:r>
      <w:r>
        <w:rPr>
          <w:rFonts w:ascii="Times New Roman" w:hAnsi="Times New Roman" w:cs="Times New Roman"/>
        </w:rPr>
        <w:t xml:space="preserve"> huffingtonpost.com/AOL.com</w:t>
      </w:r>
      <w:r w:rsidR="00F36048">
        <w:rPr>
          <w:rFonts w:ascii="Times New Roman" w:hAnsi="Times New Roman" w:cs="Times New Roman"/>
        </w:rPr>
        <w:t>,</w:t>
      </w:r>
      <w:r>
        <w:rPr>
          <w:rFonts w:ascii="Times New Roman" w:hAnsi="Times New Roman" w:cs="Times New Roman"/>
        </w:rPr>
        <w:t xml:space="preserve"> December 23, 2010.</w:t>
      </w:r>
    </w:p>
    <w:p w14:paraId="3D329ABB" w14:textId="4D58E7FA" w:rsidR="00DD11AD" w:rsidRPr="00431E15" w:rsidRDefault="00DD11AD" w:rsidP="00DD11AD">
      <w:pPr>
        <w:widowControl w:val="0"/>
        <w:numPr>
          <w:ilvl w:val="0"/>
          <w:numId w:val="19"/>
        </w:numPr>
        <w:tabs>
          <w:tab w:val="left" w:pos="220"/>
          <w:tab w:val="num" w:pos="360"/>
        </w:tabs>
        <w:autoSpaceDE w:val="0"/>
        <w:autoSpaceDN w:val="0"/>
        <w:adjustRightInd w:val="0"/>
        <w:ind w:left="360"/>
        <w:rPr>
          <w:rFonts w:ascii="Times New Roman" w:hAnsi="Times New Roman" w:cs="Times New Roman"/>
        </w:rPr>
      </w:pPr>
      <w:r w:rsidRPr="00F36048">
        <w:rPr>
          <w:rFonts w:ascii="Times New Roman" w:hAnsi="Times New Roman" w:cs="Times New Roman"/>
          <w:i/>
        </w:rPr>
        <w:t xml:space="preserve"> </w:t>
      </w:r>
      <w:hyperlink r:id="rId24" w:history="1">
        <w:r w:rsidRPr="00F36048">
          <w:rPr>
            <w:rFonts w:ascii="Times New Roman" w:hAnsi="Times New Roman" w:cs="Times New Roman"/>
            <w:b/>
            <w:i/>
          </w:rPr>
          <w:t xml:space="preserve">  Private Student Loan Bankruptcy Bill... The 4th Attempt</w:t>
        </w:r>
      </w:hyperlink>
      <w:r w:rsidRPr="00F36048">
        <w:rPr>
          <w:rFonts w:ascii="Times New Roman" w:hAnsi="Times New Roman" w:cs="Times New Roman"/>
          <w:b/>
          <w:i/>
        </w:rPr>
        <w:t>.</w:t>
      </w:r>
      <w:r w:rsidRPr="00431E15">
        <w:rPr>
          <w:rFonts w:ascii="Times New Roman" w:hAnsi="Times New Roman" w:cs="Times New Roman"/>
        </w:rPr>
        <w:t xml:space="preserve"> </w:t>
      </w:r>
      <w:r>
        <w:rPr>
          <w:rFonts w:ascii="Times New Roman" w:hAnsi="Times New Roman" w:cs="Times New Roman"/>
        </w:rPr>
        <w:t xml:space="preserve"> </w:t>
      </w:r>
      <w:r w:rsidR="00F36048">
        <w:rPr>
          <w:rFonts w:ascii="Times New Roman" w:hAnsi="Times New Roman" w:cs="Times New Roman"/>
        </w:rPr>
        <w:t xml:space="preserve">Alan </w:t>
      </w:r>
      <w:r>
        <w:rPr>
          <w:rFonts w:ascii="Times New Roman" w:hAnsi="Times New Roman" w:cs="Times New Roman"/>
        </w:rPr>
        <w:t>Collinge</w:t>
      </w:r>
      <w:r w:rsidRPr="00431E15">
        <w:rPr>
          <w:rFonts w:ascii="Times New Roman" w:hAnsi="Times New Roman" w:cs="Times New Roman"/>
        </w:rPr>
        <w:t xml:space="preserve">. </w:t>
      </w:r>
      <w:r>
        <w:rPr>
          <w:rFonts w:ascii="Times New Roman" w:hAnsi="Times New Roman" w:cs="Times New Roman"/>
        </w:rPr>
        <w:t xml:space="preserve">    StudentLoanJustice.org</w:t>
      </w:r>
      <w:r w:rsidR="00F36048">
        <w:rPr>
          <w:rFonts w:ascii="Times New Roman" w:hAnsi="Times New Roman" w:cs="Times New Roman"/>
        </w:rPr>
        <w:t>,</w:t>
      </w:r>
      <w:r>
        <w:rPr>
          <w:rFonts w:ascii="Times New Roman" w:hAnsi="Times New Roman" w:cs="Times New Roman"/>
        </w:rPr>
        <w:t xml:space="preserve"> 2011</w:t>
      </w:r>
    </w:p>
    <w:p w14:paraId="4EE433F3" w14:textId="77777777" w:rsidR="00DD11AD" w:rsidRPr="00431E15" w:rsidRDefault="00114E0B" w:rsidP="00DD11AD">
      <w:pPr>
        <w:widowControl w:val="0"/>
        <w:numPr>
          <w:ilvl w:val="0"/>
          <w:numId w:val="16"/>
        </w:numPr>
        <w:tabs>
          <w:tab w:val="left" w:pos="220"/>
          <w:tab w:val="num" w:pos="360"/>
          <w:tab w:val="left" w:pos="720"/>
        </w:tabs>
        <w:autoSpaceDE w:val="0"/>
        <w:autoSpaceDN w:val="0"/>
        <w:adjustRightInd w:val="0"/>
        <w:ind w:hanging="720"/>
        <w:rPr>
          <w:rFonts w:ascii="Times New Roman" w:hAnsi="Times New Roman" w:cs="Times New Roman"/>
        </w:rPr>
      </w:pPr>
      <w:hyperlink r:id="rId25" w:history="1">
        <w:r w:rsidR="00DD11AD" w:rsidRPr="00F36048">
          <w:rPr>
            <w:rFonts w:ascii="Times New Roman" w:hAnsi="Times New Roman" w:cs="Times New Roman"/>
            <w:i/>
          </w:rPr>
          <w:t xml:space="preserve">  </w:t>
        </w:r>
        <w:r w:rsidR="00DD11AD" w:rsidRPr="00F36048">
          <w:rPr>
            <w:rFonts w:ascii="Times New Roman" w:hAnsi="Times New Roman" w:cs="Times New Roman"/>
            <w:b/>
            <w:i/>
          </w:rPr>
          <w:t>When Will the Education Bubble Explode?</w:t>
        </w:r>
      </w:hyperlink>
      <w:r w:rsidR="00DD11AD" w:rsidRPr="00431E15">
        <w:rPr>
          <w:rFonts w:ascii="Times New Roman" w:hAnsi="Times New Roman" w:cs="Times New Roman"/>
        </w:rPr>
        <w:t xml:space="preserve"> </w:t>
      </w:r>
      <w:r w:rsidR="00DD11AD">
        <w:rPr>
          <w:rFonts w:ascii="Times New Roman" w:hAnsi="Times New Roman" w:cs="Times New Roman"/>
        </w:rPr>
        <w:t xml:space="preserve"> </w:t>
      </w:r>
      <w:r w:rsidR="00DD11AD" w:rsidRPr="00431E15">
        <w:rPr>
          <w:rFonts w:ascii="Times New Roman" w:hAnsi="Times New Roman" w:cs="Times New Roman"/>
        </w:rPr>
        <w:t>Forbes</w:t>
      </w:r>
    </w:p>
    <w:p w14:paraId="23A9D4B6" w14:textId="66C83ECE" w:rsidR="00DD11AD" w:rsidRPr="00431E15" w:rsidRDefault="00114E0B" w:rsidP="00DD11AD">
      <w:pPr>
        <w:widowControl w:val="0"/>
        <w:numPr>
          <w:ilvl w:val="0"/>
          <w:numId w:val="16"/>
        </w:numPr>
        <w:tabs>
          <w:tab w:val="left" w:pos="220"/>
          <w:tab w:val="num" w:pos="360"/>
          <w:tab w:val="left" w:pos="720"/>
        </w:tabs>
        <w:autoSpaceDE w:val="0"/>
        <w:autoSpaceDN w:val="0"/>
        <w:adjustRightInd w:val="0"/>
        <w:ind w:hanging="720"/>
        <w:rPr>
          <w:rFonts w:ascii="Times New Roman" w:hAnsi="Times New Roman" w:cs="Times New Roman"/>
        </w:rPr>
      </w:pPr>
      <w:hyperlink r:id="rId26" w:history="1">
        <w:r w:rsidR="00DD11AD" w:rsidRPr="00F36048">
          <w:rPr>
            <w:rFonts w:ascii="Times New Roman" w:hAnsi="Times New Roman" w:cs="Times New Roman"/>
            <w:i/>
          </w:rPr>
          <w:t xml:space="preserve">  </w:t>
        </w:r>
        <w:r w:rsidR="00DD11AD" w:rsidRPr="00F36048">
          <w:rPr>
            <w:rFonts w:ascii="Times New Roman" w:hAnsi="Times New Roman" w:cs="Times New Roman"/>
            <w:b/>
            <w:i/>
          </w:rPr>
          <w:t>Infographic: The higher education bubble, Part one</w:t>
        </w:r>
        <w:r w:rsidR="00DD11AD" w:rsidRPr="00F36048">
          <w:rPr>
            <w:rFonts w:ascii="Times New Roman" w:hAnsi="Times New Roman" w:cs="Times New Roman"/>
            <w:i/>
          </w:rPr>
          <w:t>.</w:t>
        </w:r>
      </w:hyperlink>
      <w:r w:rsidR="00F36048">
        <w:rPr>
          <w:rFonts w:ascii="Times New Roman" w:hAnsi="Times New Roman" w:cs="Times New Roman"/>
        </w:rPr>
        <w:t xml:space="preserve"> </w:t>
      </w:r>
      <w:r w:rsidR="00DD11AD" w:rsidRPr="00431E15">
        <w:rPr>
          <w:rFonts w:ascii="Times New Roman" w:hAnsi="Times New Roman" w:cs="Times New Roman"/>
        </w:rPr>
        <w:t xml:space="preserve"> Education News</w:t>
      </w:r>
    </w:p>
    <w:p w14:paraId="3F29C869" w14:textId="77777777" w:rsidR="00F36048" w:rsidRDefault="00DD11AD" w:rsidP="00F36048">
      <w:pPr>
        <w:pStyle w:val="NormalWeb"/>
        <w:numPr>
          <w:ilvl w:val="0"/>
          <w:numId w:val="3"/>
        </w:numPr>
        <w:tabs>
          <w:tab w:val="clear" w:pos="720"/>
          <w:tab w:val="num" w:pos="360"/>
        </w:tabs>
        <w:spacing w:before="0" w:beforeAutospacing="0" w:after="0" w:afterAutospacing="0"/>
        <w:ind w:left="360"/>
        <w:rPr>
          <w:iCs/>
        </w:rPr>
      </w:pPr>
      <w:r w:rsidRPr="005C288A">
        <w:rPr>
          <w:b/>
          <w:bCs/>
          <w:iCs/>
          <w:u w:val="single"/>
        </w:rPr>
        <w:t>SUMMATION OF ARTICLES</w:t>
      </w:r>
      <w:r w:rsidR="005C288A" w:rsidRPr="005C288A">
        <w:rPr>
          <w:b/>
          <w:bCs/>
          <w:iCs/>
          <w:u w:val="single"/>
        </w:rPr>
        <w:t xml:space="preserve"> </w:t>
      </w:r>
      <w:r w:rsidR="005C288A">
        <w:rPr>
          <w:b/>
          <w:bCs/>
          <w:iCs/>
          <w:u w:val="single"/>
        </w:rPr>
        <w:t xml:space="preserve"> - </w:t>
      </w:r>
      <w:r w:rsidRPr="005C288A">
        <w:rPr>
          <w:b/>
          <w:bCs/>
          <w:iCs/>
        </w:rPr>
        <w:t>“The environment in which higher education operates today and the rules of engagement are changing rapidly and drastically, and those who fail to prepare and adapt are doomed to decline or failure.”</w:t>
      </w:r>
      <w:r w:rsidRPr="005C288A">
        <w:rPr>
          <w:iCs/>
        </w:rPr>
        <w:t xml:space="preserve"> </w:t>
      </w:r>
    </w:p>
    <w:p w14:paraId="2B24A7DF" w14:textId="77777777" w:rsidR="00373B82" w:rsidRPr="00373B82" w:rsidRDefault="00F36048" w:rsidP="00373B82">
      <w:pPr>
        <w:pStyle w:val="NormalWeb"/>
        <w:numPr>
          <w:ilvl w:val="0"/>
          <w:numId w:val="3"/>
        </w:numPr>
        <w:tabs>
          <w:tab w:val="clear" w:pos="720"/>
          <w:tab w:val="num" w:pos="360"/>
        </w:tabs>
        <w:spacing w:before="0" w:beforeAutospacing="0" w:after="0" w:afterAutospacing="0"/>
        <w:ind w:left="360"/>
        <w:rPr>
          <w:iCs/>
        </w:rPr>
      </w:pPr>
      <w:r w:rsidRPr="00F36048">
        <w:rPr>
          <w:rFonts w:ascii="Times" w:hAnsi="Times" w:cs="Times"/>
          <w:b/>
          <w:bCs/>
          <w:color w:val="1A1A1A"/>
          <w:u w:val="single"/>
        </w:rPr>
        <w:t xml:space="preserve">Even </w:t>
      </w:r>
      <w:r w:rsidR="00127828" w:rsidRPr="00F36048">
        <w:rPr>
          <w:rFonts w:ascii="Times" w:hAnsi="Times" w:cs="Times"/>
          <w:b/>
          <w:bCs/>
          <w:color w:val="1A1A1A"/>
          <w:u w:val="single"/>
        </w:rPr>
        <w:t>More dire predictions:</w:t>
      </w:r>
    </w:p>
    <w:p w14:paraId="1A6213CE" w14:textId="3848E9DB" w:rsidR="00127828" w:rsidRPr="00373B82" w:rsidRDefault="00127828" w:rsidP="00373B82">
      <w:pPr>
        <w:pStyle w:val="NormalWeb"/>
        <w:numPr>
          <w:ilvl w:val="1"/>
          <w:numId w:val="3"/>
        </w:numPr>
        <w:tabs>
          <w:tab w:val="clear" w:pos="1440"/>
          <w:tab w:val="num" w:pos="720"/>
        </w:tabs>
        <w:spacing w:before="0" w:beforeAutospacing="0" w:after="0" w:afterAutospacing="0"/>
        <w:ind w:left="720"/>
        <w:rPr>
          <w:iCs/>
        </w:rPr>
      </w:pPr>
      <w:r w:rsidRPr="00373B82">
        <w:rPr>
          <w:rFonts w:ascii="Times" w:hAnsi="Times" w:cs="Times"/>
          <w:b/>
          <w:i/>
          <w:iCs/>
        </w:rPr>
        <w:t>“</w:t>
      </w:r>
      <w:r w:rsidR="00F06412" w:rsidRPr="00373B82">
        <w:rPr>
          <w:rFonts w:ascii="Times" w:hAnsi="Times" w:cs="Times"/>
          <w:b/>
          <w:i/>
          <w:iCs/>
        </w:rPr>
        <w:t>The higher ed revolution is coming. Just a few decades hence, half the colleges and universities in the United States will have disappeared, but schools like Harvard will have millions of students.</w:t>
      </w:r>
      <w:r w:rsidRPr="00373B82">
        <w:rPr>
          <w:rFonts w:ascii="Times" w:hAnsi="Times" w:cs="Times"/>
          <w:b/>
          <w:i/>
          <w:iCs/>
        </w:rPr>
        <w:t xml:space="preserve">  </w:t>
      </w:r>
      <w:r w:rsidR="00F06412" w:rsidRPr="00373B82">
        <w:rPr>
          <w:rFonts w:ascii="Times" w:hAnsi="Times" w:cs="Times"/>
          <w:bCs/>
        </w:rPr>
        <w:t>I</w:t>
      </w:r>
      <w:r w:rsidR="00F06412" w:rsidRPr="00373B82">
        <w:rPr>
          <w:rFonts w:ascii="Times" w:hAnsi="Times" w:cs="Times"/>
        </w:rPr>
        <w:t>n fifty years, if not much sooner, half of the roughly 4,50</w:t>
      </w:r>
      <w:r w:rsidR="00143C39" w:rsidRPr="00373B82">
        <w:rPr>
          <w:rFonts w:ascii="Times" w:hAnsi="Times" w:cs="Times"/>
        </w:rPr>
        <w:t xml:space="preserve">0 colleges </w:t>
      </w:r>
      <w:r w:rsidR="00143C39" w:rsidRPr="00373B82">
        <w:rPr>
          <w:rFonts w:ascii="Times" w:hAnsi="Times" w:cs="Times"/>
          <w:color w:val="1A1A1A"/>
        </w:rPr>
        <w:t>and universities now</w:t>
      </w:r>
      <w:r w:rsidR="009854A8" w:rsidRPr="00373B82">
        <w:rPr>
          <w:rFonts w:ascii="Times" w:hAnsi="Times" w:cs="Times"/>
          <w:color w:val="1A1A1A"/>
        </w:rPr>
        <w:t xml:space="preserve"> </w:t>
      </w:r>
      <w:r w:rsidR="00F06412" w:rsidRPr="00373B82">
        <w:rPr>
          <w:rFonts w:ascii="Times" w:hAnsi="Times" w:cs="Times"/>
          <w:color w:val="1A1A1A"/>
        </w:rPr>
        <w:t>operating in the United States will have ceased to exist. The technology driving this change is already at work, and nothing can stop it. The future looks like this: Access to college-level education will be free for everyone; the residential college campus will become largely obsolete; tens of thousands of professors will lose their jobs; the bachelor’s degree will become increasingly irrelevant; and ten years from now Harvard will enroll ten million students.</w:t>
      </w:r>
      <w:r w:rsidRPr="00373B82">
        <w:rPr>
          <w:rFonts w:ascii="Times" w:hAnsi="Times" w:cs="Times"/>
          <w:color w:val="1A1A1A"/>
        </w:rPr>
        <w:t xml:space="preserve">”  -- </w:t>
      </w:r>
      <w:r w:rsidRPr="00373B82">
        <w:rPr>
          <w:rFonts w:ascii="Times" w:hAnsi="Times" w:cs="Times"/>
          <w:b/>
          <w:bCs/>
          <w:color w:val="1A1A1A"/>
        </w:rPr>
        <w:t xml:space="preserve">The End of the University as We Know It, </w:t>
      </w:r>
      <w:hyperlink r:id="rId27" w:history="1">
        <w:r w:rsidRPr="00373B82">
          <w:rPr>
            <w:rFonts w:ascii="Times" w:hAnsi="Times" w:cs="Times"/>
          </w:rPr>
          <w:t>NATHAN HARDEN</w:t>
        </w:r>
      </w:hyperlink>
      <w:r w:rsidRPr="00373B82">
        <w:rPr>
          <w:rFonts w:ascii="Times" w:hAnsi="Times" w:cs="Times"/>
          <w:b/>
          <w:bCs/>
          <w:color w:val="1A1A1A"/>
        </w:rPr>
        <w:t xml:space="preserve"> </w:t>
      </w:r>
      <w:r w:rsidRPr="00373B82">
        <w:rPr>
          <w:rFonts w:ascii="Times" w:hAnsi="Times" w:cs="Times"/>
          <w:bCs/>
          <w:color w:val="1A1A1A"/>
        </w:rPr>
        <w:t>in “The American Interest” 12/11/12</w:t>
      </w:r>
    </w:p>
    <w:p w14:paraId="53F43290" w14:textId="38A489C7" w:rsidR="00F303CF" w:rsidRPr="00C07B88" w:rsidRDefault="00F303CF" w:rsidP="00373B82">
      <w:pPr>
        <w:pStyle w:val="NormalWeb"/>
        <w:numPr>
          <w:ilvl w:val="1"/>
          <w:numId w:val="3"/>
        </w:numPr>
        <w:tabs>
          <w:tab w:val="clear" w:pos="1440"/>
          <w:tab w:val="num" w:pos="720"/>
        </w:tabs>
        <w:spacing w:before="0" w:beforeAutospacing="0" w:after="0" w:afterAutospacing="0"/>
        <w:ind w:left="720"/>
        <w:rPr>
          <w:iCs/>
        </w:rPr>
      </w:pPr>
      <w:r w:rsidRPr="008319FE">
        <w:rPr>
          <w:rFonts w:ascii="Times" w:hAnsi="Times" w:cs="Times"/>
          <w:b/>
          <w:color w:val="262626"/>
        </w:rPr>
        <w:t>“In 15 Years From Now Half of US Universities May Be in Bankruptcy. … in the end I’m excited to see that happen. So pray for Harvard Business School if yo</w:t>
      </w:r>
      <w:r w:rsidRPr="008319FE">
        <w:rPr>
          <w:b/>
          <w:color w:val="262626"/>
        </w:rPr>
        <w:t xml:space="preserve">u wouldn’t mind.”  </w:t>
      </w:r>
      <w:r w:rsidRPr="00C07B88">
        <w:rPr>
          <w:color w:val="262626"/>
        </w:rPr>
        <w:t xml:space="preserve"> </w:t>
      </w:r>
      <w:r w:rsidR="00373B82">
        <w:rPr>
          <w:color w:val="262626"/>
        </w:rPr>
        <w:t xml:space="preserve">Interview with Clayton </w:t>
      </w:r>
      <w:r w:rsidRPr="00C07B88">
        <w:rPr>
          <w:color w:val="2A2A2A"/>
        </w:rPr>
        <w:t>Christensen</w:t>
      </w:r>
      <w:r w:rsidR="00373B82">
        <w:rPr>
          <w:color w:val="2A2A2A"/>
        </w:rPr>
        <w:t xml:space="preserve"> of HBS and touted #1 management thinker today</w:t>
      </w:r>
      <w:r w:rsidRPr="00C07B88">
        <w:rPr>
          <w:color w:val="2A2A2A"/>
        </w:rPr>
        <w:t xml:space="preserve">, </w:t>
      </w:r>
      <w:r w:rsidR="00373B82">
        <w:rPr>
          <w:color w:val="2A2A2A"/>
        </w:rPr>
        <w:t xml:space="preserve"> and co-author of</w:t>
      </w:r>
      <w:r w:rsidRPr="00C07B88">
        <w:rPr>
          <w:color w:val="2A2A2A"/>
        </w:rPr>
        <w:t xml:space="preserve"> </w:t>
      </w:r>
      <w:hyperlink r:id="rId28" w:history="1">
        <w:r w:rsidRPr="00C07B88">
          <w:rPr>
            <w:i/>
            <w:iCs/>
            <w:color w:val="910028"/>
            <w:u w:val="single" w:color="910028"/>
          </w:rPr>
          <w:t>Disrupting Class: How Disruptive Innovation Will Change the Way the World Learns</w:t>
        </w:r>
      </w:hyperlink>
      <w:r w:rsidRPr="00C07B88">
        <w:rPr>
          <w:color w:val="2A2A2A"/>
        </w:rPr>
        <w:t>. McGraw-Hill, 2008.</w:t>
      </w:r>
    </w:p>
    <w:p w14:paraId="306CAB4B" w14:textId="77777777" w:rsidR="00F303CF" w:rsidRPr="00AC1507" w:rsidRDefault="00F303CF" w:rsidP="00AC1507">
      <w:pPr>
        <w:pStyle w:val="ListParagraph"/>
        <w:widowControl w:val="0"/>
        <w:autoSpaceDE w:val="0"/>
        <w:autoSpaceDN w:val="0"/>
        <w:adjustRightInd w:val="0"/>
        <w:ind w:left="360"/>
        <w:rPr>
          <w:rFonts w:ascii="Times" w:hAnsi="Times" w:cs="Times"/>
          <w:color w:val="1A1A1A"/>
        </w:rPr>
      </w:pPr>
    </w:p>
    <w:p w14:paraId="2525A0EF" w14:textId="71A7825B" w:rsidR="001557FF" w:rsidRPr="00C65717" w:rsidRDefault="00C65717" w:rsidP="00C65717">
      <w:pPr>
        <w:pStyle w:val="ListParagraph"/>
        <w:numPr>
          <w:ilvl w:val="0"/>
          <w:numId w:val="21"/>
        </w:numPr>
        <w:ind w:left="360"/>
        <w:rPr>
          <w:rFonts w:ascii="Times New Roman" w:hAnsi="Times New Roman" w:cs="Times New Roman"/>
        </w:rPr>
      </w:pPr>
      <w:r>
        <w:rPr>
          <w:rFonts w:ascii="Times New Roman" w:hAnsi="Times New Roman" w:cs="Times New Roman"/>
        </w:rPr>
        <w:t xml:space="preserve">Institutions of higher education </w:t>
      </w:r>
      <w:r w:rsidRPr="00C65717">
        <w:rPr>
          <w:rFonts w:ascii="Times New Roman" w:hAnsi="Times New Roman" w:cs="Times New Roman"/>
        </w:rPr>
        <w:t>a</w:t>
      </w:r>
      <w:r w:rsidR="001557FF" w:rsidRPr="00C65717">
        <w:rPr>
          <w:rFonts w:ascii="Times New Roman" w:hAnsi="Times New Roman" w:cs="Times New Roman"/>
        </w:rPr>
        <w:t>re i</w:t>
      </w:r>
      <w:r w:rsidR="00D175E3" w:rsidRPr="00C65717">
        <w:rPr>
          <w:rFonts w:ascii="Times New Roman" w:hAnsi="Times New Roman" w:cs="Times New Roman"/>
        </w:rPr>
        <w:t>n an industry that doesn’t often think</w:t>
      </w:r>
      <w:r>
        <w:rPr>
          <w:rFonts w:ascii="Times New Roman" w:hAnsi="Times New Roman" w:cs="Times New Roman"/>
        </w:rPr>
        <w:t xml:space="preserve"> of themselves </w:t>
      </w:r>
      <w:r w:rsidR="001557FF" w:rsidRPr="00C65717">
        <w:rPr>
          <w:rFonts w:ascii="Times New Roman" w:hAnsi="Times New Roman" w:cs="Times New Roman"/>
        </w:rPr>
        <w:t xml:space="preserve">as </w:t>
      </w:r>
      <w:r w:rsidR="001557FF" w:rsidRPr="00C65717">
        <w:rPr>
          <w:rFonts w:ascii="Times New Roman" w:hAnsi="Times New Roman" w:cs="Times New Roman"/>
          <w:b/>
        </w:rPr>
        <w:t>needing your services</w:t>
      </w:r>
      <w:r w:rsidR="001557FF" w:rsidRPr="00C65717">
        <w:rPr>
          <w:rFonts w:ascii="Times New Roman" w:hAnsi="Times New Roman" w:cs="Times New Roman"/>
        </w:rPr>
        <w:t xml:space="preserve">, but it is a growing phenomenon that institutions are </w:t>
      </w:r>
      <w:r w:rsidR="00F303CF" w:rsidRPr="00C65717">
        <w:rPr>
          <w:rFonts w:ascii="Times New Roman" w:hAnsi="Times New Roman" w:cs="Times New Roman"/>
        </w:rPr>
        <w:t>increasingly insolvent</w:t>
      </w:r>
      <w:r>
        <w:rPr>
          <w:rFonts w:ascii="Times New Roman" w:hAnsi="Times New Roman" w:cs="Times New Roman"/>
        </w:rPr>
        <w:t>,</w:t>
      </w:r>
      <w:r w:rsidR="00F303CF" w:rsidRPr="00C65717">
        <w:rPr>
          <w:rFonts w:ascii="Times New Roman" w:hAnsi="Times New Roman" w:cs="Times New Roman"/>
        </w:rPr>
        <w:t xml:space="preserve"> and if it is not time to </w:t>
      </w:r>
      <w:r w:rsidR="001557FF" w:rsidRPr="00C65717">
        <w:rPr>
          <w:rFonts w:ascii="Times New Roman" w:hAnsi="Times New Roman" w:cs="Times New Roman"/>
        </w:rPr>
        <w:t>declar</w:t>
      </w:r>
      <w:r>
        <w:rPr>
          <w:rFonts w:ascii="Times New Roman" w:hAnsi="Times New Roman" w:cs="Times New Roman"/>
        </w:rPr>
        <w:t>e bankruptcy, some</w:t>
      </w:r>
      <w:r w:rsidR="00F303CF" w:rsidRPr="00C65717">
        <w:rPr>
          <w:rFonts w:ascii="Times New Roman" w:hAnsi="Times New Roman" w:cs="Times New Roman"/>
        </w:rPr>
        <w:t xml:space="preserve"> are </w:t>
      </w:r>
      <w:r w:rsidR="00F303CF" w:rsidRPr="00C65717">
        <w:rPr>
          <w:rFonts w:ascii="Times New Roman" w:hAnsi="Times New Roman" w:cs="Times New Roman"/>
          <w:b/>
        </w:rPr>
        <w:t>precariously close</w:t>
      </w:r>
      <w:r w:rsidR="00F303CF" w:rsidRPr="00C65717">
        <w:rPr>
          <w:rFonts w:ascii="Times New Roman" w:hAnsi="Times New Roman" w:cs="Times New Roman"/>
        </w:rPr>
        <w:t xml:space="preserve">. </w:t>
      </w:r>
      <w:r w:rsidR="001557FF" w:rsidRPr="00C65717">
        <w:rPr>
          <w:rFonts w:ascii="Times New Roman" w:hAnsi="Times New Roman" w:cs="Times New Roman"/>
        </w:rPr>
        <w:t xml:space="preserve"> We </w:t>
      </w:r>
      <w:r>
        <w:rPr>
          <w:rFonts w:ascii="Times New Roman" w:hAnsi="Times New Roman" w:cs="Times New Roman"/>
        </w:rPr>
        <w:t>tend to think of higher education</w:t>
      </w:r>
      <w:r w:rsidR="001557FF" w:rsidRPr="00C65717">
        <w:rPr>
          <w:rFonts w:ascii="Times New Roman" w:hAnsi="Times New Roman" w:cs="Times New Roman"/>
        </w:rPr>
        <w:t xml:space="preserve"> as a fundamental part of the fabric </w:t>
      </w:r>
      <w:r w:rsidR="008319FE" w:rsidRPr="00C65717">
        <w:rPr>
          <w:rFonts w:ascii="Times New Roman" w:hAnsi="Times New Roman" w:cs="Times New Roman"/>
        </w:rPr>
        <w:t xml:space="preserve">of society; </w:t>
      </w:r>
      <w:r>
        <w:rPr>
          <w:rFonts w:ascii="Times New Roman" w:hAnsi="Times New Roman" w:cs="Times New Roman"/>
        </w:rPr>
        <w:t xml:space="preserve">it is </w:t>
      </w:r>
      <w:r w:rsidR="008319FE" w:rsidRPr="00C65717">
        <w:rPr>
          <w:rFonts w:ascii="Times New Roman" w:hAnsi="Times New Roman" w:cs="Times New Roman"/>
        </w:rPr>
        <w:t xml:space="preserve">always there; </w:t>
      </w:r>
      <w:r>
        <w:rPr>
          <w:rFonts w:ascii="Times New Roman" w:hAnsi="Times New Roman" w:cs="Times New Roman"/>
        </w:rPr>
        <w:t xml:space="preserve">it is </w:t>
      </w:r>
      <w:r w:rsidR="001557FF" w:rsidRPr="00C65717">
        <w:rPr>
          <w:rFonts w:ascii="Times New Roman" w:hAnsi="Times New Roman" w:cs="Times New Roman"/>
        </w:rPr>
        <w:t>non-profit</w:t>
      </w:r>
      <w:r>
        <w:rPr>
          <w:rFonts w:ascii="Times New Roman" w:hAnsi="Times New Roman" w:cs="Times New Roman"/>
        </w:rPr>
        <w:t xml:space="preserve"> and thus not susceptible to the external forces buffeting every other </w:t>
      </w:r>
      <w:r w:rsidR="00EA61DC">
        <w:rPr>
          <w:rFonts w:ascii="Times New Roman" w:hAnsi="Times New Roman" w:cs="Times New Roman"/>
        </w:rPr>
        <w:t>industry</w:t>
      </w:r>
      <w:r w:rsidR="001557FF" w:rsidRPr="00C65717">
        <w:rPr>
          <w:rFonts w:ascii="Times New Roman" w:hAnsi="Times New Roman" w:cs="Times New Roman"/>
        </w:rPr>
        <w:t xml:space="preserve">; </w:t>
      </w:r>
      <w:r w:rsidR="00EA61DC">
        <w:rPr>
          <w:rFonts w:ascii="Times New Roman" w:hAnsi="Times New Roman" w:cs="Times New Roman"/>
        </w:rPr>
        <w:t xml:space="preserve">with </w:t>
      </w:r>
      <w:r w:rsidR="001557FF" w:rsidRPr="00C65717">
        <w:rPr>
          <w:rFonts w:ascii="Times New Roman" w:hAnsi="Times New Roman" w:cs="Times New Roman"/>
        </w:rPr>
        <w:t xml:space="preserve">brand loyalty </w:t>
      </w:r>
      <w:r w:rsidR="00EA61DC">
        <w:rPr>
          <w:rFonts w:ascii="Times New Roman" w:hAnsi="Times New Roman" w:cs="Times New Roman"/>
        </w:rPr>
        <w:t xml:space="preserve">that blinds administrations, faculty, </w:t>
      </w:r>
      <w:r w:rsidR="001557FF" w:rsidRPr="00C65717">
        <w:rPr>
          <w:rFonts w:ascii="Times New Roman" w:hAnsi="Times New Roman" w:cs="Times New Roman"/>
        </w:rPr>
        <w:t>alumni</w:t>
      </w:r>
      <w:r w:rsidR="00EA61DC">
        <w:rPr>
          <w:rFonts w:ascii="Times New Roman" w:hAnsi="Times New Roman" w:cs="Times New Roman"/>
        </w:rPr>
        <w:t xml:space="preserve">, and </w:t>
      </w:r>
      <w:r w:rsidR="001557FF" w:rsidRPr="00C65717">
        <w:rPr>
          <w:rFonts w:ascii="Times New Roman" w:hAnsi="Times New Roman" w:cs="Times New Roman"/>
        </w:rPr>
        <w:t xml:space="preserve">boards.  </w:t>
      </w:r>
      <w:r w:rsidR="00EA61DC">
        <w:rPr>
          <w:rFonts w:ascii="Times New Roman" w:hAnsi="Times New Roman" w:cs="Times New Roman"/>
        </w:rPr>
        <w:t>We often consider it t</w:t>
      </w:r>
      <w:r w:rsidR="001557FF" w:rsidRPr="00C65717">
        <w:rPr>
          <w:rFonts w:ascii="Times New Roman" w:hAnsi="Times New Roman" w:cs="Times New Roman"/>
        </w:rPr>
        <w:t xml:space="preserve">oo important to fail, yet </w:t>
      </w:r>
      <w:r w:rsidR="00EA61DC">
        <w:rPr>
          <w:rFonts w:ascii="Times New Roman" w:hAnsi="Times New Roman" w:cs="Times New Roman"/>
        </w:rPr>
        <w:t xml:space="preserve">in denial of </w:t>
      </w:r>
      <w:r w:rsidR="001557FF" w:rsidRPr="00C65717">
        <w:rPr>
          <w:rFonts w:ascii="Times New Roman" w:hAnsi="Times New Roman" w:cs="Times New Roman"/>
        </w:rPr>
        <w:t xml:space="preserve">reality.  </w:t>
      </w:r>
      <w:r w:rsidR="00EA61DC">
        <w:rPr>
          <w:rFonts w:ascii="Times New Roman" w:hAnsi="Times New Roman" w:cs="Times New Roman"/>
        </w:rPr>
        <w:t>J</w:t>
      </w:r>
      <w:r w:rsidR="001557FF" w:rsidRPr="00C65717">
        <w:rPr>
          <w:rFonts w:ascii="Times New Roman" w:hAnsi="Times New Roman" w:cs="Times New Roman"/>
        </w:rPr>
        <w:t xml:space="preserve">ust because it has been a favored industry doesn’t mean it isn’t vulnerable to the disruptive forces in our world.  </w:t>
      </w:r>
    </w:p>
    <w:p w14:paraId="02F7B8C2" w14:textId="77777777" w:rsidR="00157662" w:rsidRPr="00C07B88" w:rsidRDefault="00157662" w:rsidP="00C07B88">
      <w:pPr>
        <w:rPr>
          <w:rFonts w:ascii="Times New Roman" w:hAnsi="Times New Roman" w:cs="Times New Roman"/>
        </w:rPr>
      </w:pPr>
    </w:p>
    <w:p w14:paraId="74779CFA" w14:textId="4D69940A" w:rsidR="00157662" w:rsidRPr="00402B7D" w:rsidRDefault="007C4000" w:rsidP="00C07B88">
      <w:pPr>
        <w:pStyle w:val="ListParagraph"/>
        <w:numPr>
          <w:ilvl w:val="0"/>
          <w:numId w:val="1"/>
        </w:numPr>
        <w:ind w:left="720"/>
        <w:rPr>
          <w:rFonts w:ascii="Times New Roman" w:hAnsi="Times New Roman" w:cs="Times New Roman"/>
          <w:b/>
          <w:u w:val="single"/>
        </w:rPr>
      </w:pPr>
      <w:r w:rsidRPr="00402B7D">
        <w:rPr>
          <w:rFonts w:ascii="Times New Roman" w:hAnsi="Times New Roman" w:cs="Times New Roman"/>
          <w:b/>
          <w:u w:val="single"/>
        </w:rPr>
        <w:t xml:space="preserve">Recent History &amp; </w:t>
      </w:r>
      <w:r w:rsidR="00157662" w:rsidRPr="00402B7D">
        <w:rPr>
          <w:rFonts w:ascii="Times New Roman" w:hAnsi="Times New Roman" w:cs="Times New Roman"/>
          <w:b/>
          <w:u w:val="single"/>
        </w:rPr>
        <w:t>Current Status of U.S. Higher Education</w:t>
      </w:r>
      <w:r w:rsidR="00BE09E8">
        <w:rPr>
          <w:rFonts w:ascii="Times New Roman" w:hAnsi="Times New Roman" w:cs="Times New Roman"/>
        </w:rPr>
        <w:t xml:space="preserve"> – </w:t>
      </w:r>
      <w:r w:rsidR="00EA61DC">
        <w:rPr>
          <w:rFonts w:ascii="Times New Roman" w:hAnsi="Times New Roman" w:cs="Times New Roman"/>
        </w:rPr>
        <w:t xml:space="preserve">We will </w:t>
      </w:r>
      <w:r w:rsidR="00BE09E8">
        <w:rPr>
          <w:rFonts w:ascii="Times New Roman" w:hAnsi="Times New Roman" w:cs="Times New Roman"/>
        </w:rPr>
        <w:t>look at current status and so</w:t>
      </w:r>
      <w:r w:rsidR="00EA61DC">
        <w:rPr>
          <w:rFonts w:ascii="Times New Roman" w:hAnsi="Times New Roman" w:cs="Times New Roman"/>
        </w:rPr>
        <w:t xml:space="preserve">me challenges/forces created within </w:t>
      </w:r>
      <w:r w:rsidR="00BE09E8">
        <w:rPr>
          <w:rFonts w:ascii="Times New Roman" w:hAnsi="Times New Roman" w:cs="Times New Roman"/>
        </w:rPr>
        <w:t xml:space="preserve">the industry.  </w:t>
      </w:r>
    </w:p>
    <w:p w14:paraId="0B4E564B" w14:textId="35055007" w:rsidR="00C84F75" w:rsidRPr="00C07B88" w:rsidRDefault="00EA61DC" w:rsidP="00AC1507">
      <w:pPr>
        <w:pStyle w:val="ListParagraph"/>
        <w:numPr>
          <w:ilvl w:val="1"/>
          <w:numId w:val="1"/>
        </w:numPr>
        <w:ind w:left="1080"/>
        <w:rPr>
          <w:rFonts w:ascii="Times New Roman" w:hAnsi="Times New Roman" w:cs="Times New Roman"/>
        </w:rPr>
      </w:pPr>
      <w:r>
        <w:rPr>
          <w:rFonts w:ascii="Times New Roman" w:hAnsi="Times New Roman" w:cs="Times New Roman"/>
          <w:b/>
          <w:u w:val="single"/>
        </w:rPr>
        <w:t>Perception of P</w:t>
      </w:r>
      <w:r w:rsidR="007D7F20" w:rsidRPr="00402B7D">
        <w:rPr>
          <w:rFonts w:ascii="Times New Roman" w:hAnsi="Times New Roman" w:cs="Times New Roman"/>
          <w:b/>
          <w:u w:val="single"/>
        </w:rPr>
        <w:t>erse</w:t>
      </w:r>
      <w:r w:rsidR="00C84F75" w:rsidRPr="00402B7D">
        <w:rPr>
          <w:rFonts w:ascii="Times New Roman" w:hAnsi="Times New Roman" w:cs="Times New Roman"/>
          <w:b/>
          <w:u w:val="single"/>
        </w:rPr>
        <w:t>verance</w:t>
      </w:r>
      <w:r w:rsidR="00C84F75" w:rsidRPr="00C07B88">
        <w:rPr>
          <w:rFonts w:ascii="Times New Roman" w:hAnsi="Times New Roman" w:cs="Times New Roman"/>
        </w:rPr>
        <w:t>:</w:t>
      </w:r>
    </w:p>
    <w:p w14:paraId="60C7DD63" w14:textId="27DBFA48" w:rsidR="00C84F75" w:rsidRPr="00C07B88" w:rsidRDefault="00C84F75" w:rsidP="00AC1507">
      <w:pPr>
        <w:pStyle w:val="ListParagraph"/>
        <w:numPr>
          <w:ilvl w:val="2"/>
          <w:numId w:val="1"/>
        </w:numPr>
        <w:ind w:left="1620"/>
        <w:rPr>
          <w:rFonts w:ascii="Times New Roman" w:hAnsi="Times New Roman" w:cs="Times New Roman"/>
        </w:rPr>
      </w:pPr>
      <w:r w:rsidRPr="00C07B88">
        <w:rPr>
          <w:rFonts w:ascii="Times New Roman" w:hAnsi="Times New Roman" w:cs="Times New Roman"/>
        </w:rPr>
        <w:t xml:space="preserve">University of Bologna – </w:t>
      </w:r>
      <w:r w:rsidR="00EA61DC">
        <w:rPr>
          <w:rFonts w:ascii="Times New Roman" w:hAnsi="Times New Roman" w:cs="Times New Roman"/>
        </w:rPr>
        <w:t xml:space="preserve">Founded </w:t>
      </w:r>
      <w:r w:rsidRPr="00C07B88">
        <w:rPr>
          <w:rFonts w:ascii="Times New Roman" w:hAnsi="Times New Roman" w:cs="Times New Roman"/>
        </w:rPr>
        <w:t>1088</w:t>
      </w:r>
    </w:p>
    <w:p w14:paraId="6E84FC2C" w14:textId="30F5A1E5" w:rsidR="00C84F75" w:rsidRPr="00C07B88" w:rsidRDefault="00EA61DC" w:rsidP="00AC1507">
      <w:pPr>
        <w:pStyle w:val="ListParagraph"/>
        <w:numPr>
          <w:ilvl w:val="2"/>
          <w:numId w:val="1"/>
        </w:numPr>
        <w:ind w:left="1620"/>
        <w:rPr>
          <w:rFonts w:ascii="Times New Roman" w:hAnsi="Times New Roman" w:cs="Times New Roman"/>
        </w:rPr>
      </w:pPr>
      <w:r>
        <w:rPr>
          <w:rFonts w:ascii="Times New Roman" w:hAnsi="Times New Roman" w:cs="Times New Roman"/>
        </w:rPr>
        <w:t>Many</w:t>
      </w:r>
      <w:r w:rsidR="00C84F75" w:rsidRPr="00C07B88">
        <w:rPr>
          <w:rFonts w:ascii="Times New Roman" w:hAnsi="Times New Roman" w:cs="Times New Roman"/>
        </w:rPr>
        <w:t xml:space="preserve"> universities </w:t>
      </w:r>
      <w:r>
        <w:rPr>
          <w:rFonts w:ascii="Times New Roman" w:hAnsi="Times New Roman" w:cs="Times New Roman"/>
        </w:rPr>
        <w:t xml:space="preserve">begun </w:t>
      </w:r>
      <w:r w:rsidR="00C84F75" w:rsidRPr="00C07B88">
        <w:rPr>
          <w:rFonts w:ascii="Times New Roman" w:hAnsi="Times New Roman" w:cs="Times New Roman"/>
        </w:rPr>
        <w:t>in middle ages—Oxford, Cambridge, Heidelberg</w:t>
      </w:r>
      <w:r>
        <w:rPr>
          <w:rFonts w:ascii="Times New Roman" w:hAnsi="Times New Roman" w:cs="Times New Roman"/>
        </w:rPr>
        <w:t>, Vienna, Turin, St. Andrews, etc.</w:t>
      </w:r>
    </w:p>
    <w:p w14:paraId="5968A81E" w14:textId="55E77FBB" w:rsidR="00C84F75" w:rsidRPr="00C07B88" w:rsidRDefault="00C84F75" w:rsidP="00AC1507">
      <w:pPr>
        <w:pStyle w:val="ListParagraph"/>
        <w:numPr>
          <w:ilvl w:val="2"/>
          <w:numId w:val="1"/>
        </w:numPr>
        <w:ind w:left="1620"/>
        <w:rPr>
          <w:rFonts w:ascii="Times New Roman" w:hAnsi="Times New Roman" w:cs="Times New Roman"/>
        </w:rPr>
      </w:pPr>
      <w:r w:rsidRPr="00C07B88">
        <w:rPr>
          <w:rFonts w:ascii="Times New Roman" w:hAnsi="Times New Roman" w:cs="Times New Roman"/>
        </w:rPr>
        <w:t>Sense of stability; sense of place; stately buildings</w:t>
      </w:r>
    </w:p>
    <w:p w14:paraId="57070A25" w14:textId="3099085E" w:rsidR="00040763" w:rsidRPr="00C07B88" w:rsidRDefault="00EA61DC" w:rsidP="00AC1507">
      <w:pPr>
        <w:pStyle w:val="ListParagraph"/>
        <w:numPr>
          <w:ilvl w:val="2"/>
          <w:numId w:val="1"/>
        </w:numPr>
        <w:ind w:left="1620"/>
        <w:rPr>
          <w:rFonts w:ascii="Times New Roman" w:hAnsi="Times New Roman" w:cs="Times New Roman"/>
        </w:rPr>
      </w:pPr>
      <w:r>
        <w:rPr>
          <w:rFonts w:ascii="Times New Roman" w:hAnsi="Times New Roman" w:cs="Times New Roman"/>
        </w:rPr>
        <w:t>Golden Age - 50</w:t>
      </w:r>
      <w:r w:rsidR="00040763" w:rsidRPr="00C07B88">
        <w:rPr>
          <w:rFonts w:ascii="Times New Roman" w:hAnsi="Times New Roman" w:cs="Times New Roman"/>
        </w:rPr>
        <w:t>-year run of growth since WWII</w:t>
      </w:r>
      <w:r>
        <w:rPr>
          <w:rFonts w:ascii="Times New Roman" w:hAnsi="Times New Roman" w:cs="Times New Roman"/>
        </w:rPr>
        <w:t>.  T</w:t>
      </w:r>
      <w:r w:rsidR="00040763" w:rsidRPr="00C07B88">
        <w:rPr>
          <w:rFonts w:ascii="Times New Roman" w:hAnsi="Times New Roman" w:cs="Times New Roman"/>
        </w:rPr>
        <w:t>icket to upward mobility, int</w:t>
      </w:r>
      <w:r>
        <w:rPr>
          <w:rFonts w:ascii="Times New Roman" w:hAnsi="Times New Roman" w:cs="Times New Roman"/>
        </w:rPr>
        <w:t>ernational</w:t>
      </w:r>
      <w:r w:rsidR="00040763" w:rsidRPr="00C07B88">
        <w:rPr>
          <w:rFonts w:ascii="Times New Roman" w:hAnsi="Times New Roman" w:cs="Times New Roman"/>
        </w:rPr>
        <w:t xml:space="preserve"> student surge, no competition, GI Bill, student loans, research money, 10-fold increase in enrollment in 60 years.  </w:t>
      </w:r>
    </w:p>
    <w:p w14:paraId="2F92C6C3" w14:textId="0DA4B881" w:rsidR="00402B7D" w:rsidRPr="00C07B88" w:rsidRDefault="007C4000" w:rsidP="00402B7D">
      <w:pPr>
        <w:pStyle w:val="ListParagraph"/>
        <w:numPr>
          <w:ilvl w:val="1"/>
          <w:numId w:val="1"/>
        </w:numPr>
        <w:ind w:left="1080"/>
        <w:rPr>
          <w:rFonts w:ascii="Times New Roman" w:hAnsi="Times New Roman" w:cs="Times New Roman"/>
        </w:rPr>
      </w:pPr>
      <w:r w:rsidRPr="00402B7D">
        <w:rPr>
          <w:rFonts w:ascii="Times New Roman" w:hAnsi="Times New Roman" w:cs="Times New Roman"/>
          <w:b/>
          <w:u w:val="single"/>
        </w:rPr>
        <w:t>Prevailing Model</w:t>
      </w:r>
      <w:r>
        <w:rPr>
          <w:rFonts w:ascii="Times New Roman" w:hAnsi="Times New Roman" w:cs="Times New Roman"/>
        </w:rPr>
        <w:t>—</w:t>
      </w:r>
      <w:r w:rsidR="00EA61DC">
        <w:rPr>
          <w:rFonts w:ascii="Times New Roman" w:hAnsi="Times New Roman" w:cs="Times New Roman"/>
        </w:rPr>
        <w:t>F</w:t>
      </w:r>
      <w:r w:rsidR="00402B7D">
        <w:rPr>
          <w:rFonts w:ascii="Times New Roman" w:hAnsi="Times New Roman" w:cs="Times New Roman"/>
        </w:rPr>
        <w:t>ollow</w:t>
      </w:r>
      <w:r w:rsidR="00EA61DC">
        <w:rPr>
          <w:rFonts w:ascii="Times New Roman" w:hAnsi="Times New Roman" w:cs="Times New Roman"/>
        </w:rPr>
        <w:t>s</w:t>
      </w:r>
      <w:r w:rsidR="00402B7D">
        <w:rPr>
          <w:rFonts w:ascii="Times New Roman" w:hAnsi="Times New Roman" w:cs="Times New Roman"/>
        </w:rPr>
        <w:t xml:space="preserve"> wealthy</w:t>
      </w:r>
      <w:r>
        <w:rPr>
          <w:rFonts w:ascii="Times New Roman" w:hAnsi="Times New Roman" w:cs="Times New Roman"/>
        </w:rPr>
        <w:t xml:space="preserve"> schools</w:t>
      </w:r>
      <w:r w:rsidRPr="00A220F1">
        <w:rPr>
          <w:rFonts w:ascii="Times New Roman" w:hAnsi="Times New Roman" w:cs="Times New Roman"/>
        </w:rPr>
        <w:t xml:space="preserve">:  </w:t>
      </w:r>
      <w:r w:rsidR="00B22CEA">
        <w:rPr>
          <w:rFonts w:ascii="Times New Roman" w:hAnsi="Times New Roman" w:cs="Times New Roman"/>
          <w:color w:val="252525"/>
        </w:rPr>
        <w:t xml:space="preserve">high tuition costs; </w:t>
      </w:r>
      <w:r w:rsidRPr="00A220F1">
        <w:rPr>
          <w:rFonts w:ascii="Times New Roman" w:hAnsi="Times New Roman" w:cs="Times New Roman"/>
          <w:color w:val="252525"/>
        </w:rPr>
        <w:t>high discounting (</w:t>
      </w:r>
      <w:r>
        <w:rPr>
          <w:rFonts w:ascii="Times New Roman" w:hAnsi="Times New Roman" w:cs="Times New Roman"/>
          <w:color w:val="252525"/>
        </w:rPr>
        <w:t>NACUBO—first-time</w:t>
      </w:r>
      <w:r w:rsidRPr="00A220F1">
        <w:rPr>
          <w:rFonts w:ascii="Times New Roman" w:hAnsi="Times New Roman" w:cs="Times New Roman"/>
          <w:color w:val="252525"/>
        </w:rPr>
        <w:t>,</w:t>
      </w:r>
      <w:r>
        <w:rPr>
          <w:rFonts w:ascii="Times New Roman" w:hAnsi="Times New Roman" w:cs="Times New Roman"/>
          <w:color w:val="252525"/>
        </w:rPr>
        <w:t xml:space="preserve"> </w:t>
      </w:r>
      <w:r w:rsidRPr="00A220F1">
        <w:rPr>
          <w:rFonts w:ascii="Times New Roman" w:hAnsi="Times New Roman" w:cs="Times New Roman"/>
          <w:color w:val="252525"/>
        </w:rPr>
        <w:t xml:space="preserve">full-time paid </w:t>
      </w:r>
      <w:r w:rsidR="00402B7D">
        <w:rPr>
          <w:rFonts w:ascii="Times New Roman" w:hAnsi="Times New Roman" w:cs="Times New Roman"/>
          <w:color w:val="252525"/>
        </w:rPr>
        <w:t>avg.</w:t>
      </w:r>
      <w:r w:rsidRPr="00A220F1">
        <w:rPr>
          <w:rFonts w:ascii="Times New Roman" w:hAnsi="Times New Roman" w:cs="Times New Roman"/>
          <w:color w:val="252525"/>
        </w:rPr>
        <w:t xml:space="preserve"> of </w:t>
      </w:r>
      <w:r w:rsidRPr="008319FE">
        <w:rPr>
          <w:rFonts w:ascii="Times New Roman" w:hAnsi="Times New Roman" w:cs="Times New Roman"/>
          <w:b/>
          <w:color w:val="252525"/>
        </w:rPr>
        <w:t>57.6</w:t>
      </w:r>
      <w:r w:rsidR="00402B7D" w:rsidRPr="008319FE">
        <w:rPr>
          <w:rFonts w:ascii="Times New Roman" w:hAnsi="Times New Roman" w:cs="Times New Roman"/>
          <w:b/>
          <w:color w:val="252525"/>
        </w:rPr>
        <w:t>%</w:t>
      </w:r>
      <w:r w:rsidRPr="008319FE">
        <w:rPr>
          <w:rFonts w:ascii="Times New Roman" w:hAnsi="Times New Roman" w:cs="Times New Roman"/>
          <w:b/>
          <w:color w:val="252525"/>
        </w:rPr>
        <w:t xml:space="preserve"> of the sticker price</w:t>
      </w:r>
      <w:r w:rsidR="00A1723D">
        <w:rPr>
          <w:rFonts w:ascii="Times New Roman" w:hAnsi="Times New Roman" w:cs="Times New Roman"/>
          <w:color w:val="252525"/>
        </w:rPr>
        <w:t>; requires large number of full-paying</w:t>
      </w:r>
      <w:r w:rsidR="00EA61DC">
        <w:rPr>
          <w:rFonts w:ascii="Times New Roman" w:hAnsi="Times New Roman" w:cs="Times New Roman"/>
          <w:color w:val="252525"/>
        </w:rPr>
        <w:t xml:space="preserve"> students who are </w:t>
      </w:r>
      <w:r w:rsidR="00A1723D">
        <w:rPr>
          <w:rFonts w:ascii="Times New Roman" w:hAnsi="Times New Roman" w:cs="Times New Roman"/>
          <w:color w:val="252525"/>
        </w:rPr>
        <w:t>hard to find</w:t>
      </w:r>
      <w:r w:rsidR="004274D4">
        <w:rPr>
          <w:rFonts w:ascii="Times New Roman" w:hAnsi="Times New Roman" w:cs="Times New Roman"/>
          <w:color w:val="252525"/>
        </w:rPr>
        <w:t xml:space="preserve">; propped up by </w:t>
      </w:r>
      <w:r w:rsidR="005D4610" w:rsidRPr="008319FE">
        <w:rPr>
          <w:rFonts w:ascii="Times New Roman" w:hAnsi="Times New Roman" w:cs="Times New Roman"/>
          <w:b/>
          <w:color w:val="252525"/>
        </w:rPr>
        <w:t xml:space="preserve">820,000 </w:t>
      </w:r>
      <w:r w:rsidR="004274D4" w:rsidRPr="008319FE">
        <w:rPr>
          <w:rFonts w:ascii="Times New Roman" w:hAnsi="Times New Roman" w:cs="Times New Roman"/>
          <w:b/>
          <w:color w:val="252525"/>
        </w:rPr>
        <w:t>international students</w:t>
      </w:r>
      <w:r w:rsidR="00EA61DC">
        <w:rPr>
          <w:rFonts w:ascii="Times New Roman" w:hAnsi="Times New Roman" w:cs="Times New Roman"/>
          <w:color w:val="252525"/>
        </w:rPr>
        <w:t xml:space="preserve"> primarily from </w:t>
      </w:r>
      <w:r w:rsidR="005D4610">
        <w:rPr>
          <w:rFonts w:ascii="Times New Roman" w:hAnsi="Times New Roman" w:cs="Times New Roman"/>
          <w:color w:val="252525"/>
        </w:rPr>
        <w:t>China, India, Korea, Saudi Arabia</w:t>
      </w:r>
      <w:r w:rsidR="00B22CEA">
        <w:rPr>
          <w:rFonts w:ascii="Times New Roman" w:hAnsi="Times New Roman" w:cs="Times New Roman"/>
          <w:color w:val="252525"/>
        </w:rPr>
        <w:t>);</w:t>
      </w:r>
      <w:r>
        <w:rPr>
          <w:rFonts w:ascii="Times New Roman" w:hAnsi="Times New Roman" w:cs="Times New Roman"/>
          <w:color w:val="252525"/>
        </w:rPr>
        <w:t xml:space="preserve"> expensive instruction—</w:t>
      </w:r>
      <w:r w:rsidR="00B22CEA">
        <w:rPr>
          <w:rFonts w:ascii="Times New Roman" w:hAnsi="Times New Roman" w:cs="Times New Roman"/>
          <w:color w:val="252525"/>
        </w:rPr>
        <w:t xml:space="preserve">low </w:t>
      </w:r>
      <w:r>
        <w:rPr>
          <w:rFonts w:ascii="Times New Roman" w:hAnsi="Times New Roman" w:cs="Times New Roman"/>
          <w:color w:val="252525"/>
        </w:rPr>
        <w:t xml:space="preserve">faculty loads and </w:t>
      </w:r>
      <w:r w:rsidR="00B22CEA">
        <w:rPr>
          <w:rFonts w:ascii="Times New Roman" w:hAnsi="Times New Roman" w:cs="Times New Roman"/>
          <w:color w:val="252525"/>
        </w:rPr>
        <w:t xml:space="preserve">small </w:t>
      </w:r>
      <w:r>
        <w:rPr>
          <w:rFonts w:ascii="Times New Roman" w:hAnsi="Times New Roman" w:cs="Times New Roman"/>
          <w:color w:val="252525"/>
        </w:rPr>
        <w:t>class sizes</w:t>
      </w:r>
      <w:r w:rsidR="00B22CEA">
        <w:rPr>
          <w:rFonts w:ascii="Times New Roman" w:hAnsi="Times New Roman" w:cs="Times New Roman"/>
          <w:color w:val="252525"/>
        </w:rPr>
        <w:t>;</w:t>
      </w:r>
      <w:r>
        <w:rPr>
          <w:rFonts w:ascii="Times New Roman" w:hAnsi="Times New Roman" w:cs="Times New Roman"/>
          <w:color w:val="252525"/>
        </w:rPr>
        <w:t xml:space="preserve"> </w:t>
      </w:r>
      <w:r w:rsidRPr="00F175D3">
        <w:rPr>
          <w:rFonts w:ascii="Times New Roman" w:hAnsi="Times New Roman" w:cs="Times New Roman"/>
          <w:color w:val="252525"/>
        </w:rPr>
        <w:t>residential li</w:t>
      </w:r>
      <w:r w:rsidR="00B22CEA">
        <w:rPr>
          <w:rFonts w:ascii="Times New Roman" w:hAnsi="Times New Roman" w:cs="Times New Roman"/>
          <w:color w:val="252525"/>
        </w:rPr>
        <w:t>fe on beautiful campuses;</w:t>
      </w:r>
      <w:r>
        <w:rPr>
          <w:rFonts w:ascii="Times New Roman" w:hAnsi="Times New Roman" w:cs="Times New Roman"/>
          <w:color w:val="252525"/>
        </w:rPr>
        <w:t xml:space="preserve"> </w:t>
      </w:r>
      <w:r w:rsidRPr="00F175D3">
        <w:rPr>
          <w:rFonts w:ascii="Times New Roman" w:hAnsi="Times New Roman" w:cs="Times New Roman"/>
          <w:color w:val="252525"/>
        </w:rPr>
        <w:t>relatively rigid sch</w:t>
      </w:r>
      <w:r w:rsidR="00402B7D">
        <w:rPr>
          <w:rFonts w:ascii="Times New Roman" w:hAnsi="Times New Roman" w:cs="Times New Roman"/>
          <w:color w:val="252525"/>
        </w:rPr>
        <w:t>edules and ca</w:t>
      </w:r>
      <w:r w:rsidR="00B22CEA">
        <w:rPr>
          <w:rFonts w:ascii="Times New Roman" w:hAnsi="Times New Roman" w:cs="Times New Roman"/>
          <w:color w:val="252525"/>
        </w:rPr>
        <w:t>lendars with little flexibility;</w:t>
      </w:r>
      <w:r w:rsidR="00402B7D">
        <w:rPr>
          <w:rFonts w:ascii="Times New Roman" w:hAnsi="Times New Roman" w:cs="Times New Roman"/>
          <w:color w:val="252525"/>
        </w:rPr>
        <w:t xml:space="preserve"> one-size fits all</w:t>
      </w:r>
      <w:r w:rsidR="00B22CEA">
        <w:rPr>
          <w:rFonts w:ascii="Times New Roman" w:hAnsi="Times New Roman" w:cs="Times New Roman"/>
          <w:color w:val="252525"/>
        </w:rPr>
        <w:t xml:space="preserve"> curriculum;</w:t>
      </w:r>
      <w:r w:rsidR="00402B7D">
        <w:rPr>
          <w:rFonts w:ascii="Times New Roman" w:hAnsi="Times New Roman" w:cs="Times New Roman"/>
          <w:color w:val="252525"/>
        </w:rPr>
        <w:t xml:space="preserve"> limited course and degree</w:t>
      </w:r>
      <w:r w:rsidRPr="00F175D3">
        <w:rPr>
          <w:rFonts w:ascii="Times New Roman" w:hAnsi="Times New Roman" w:cs="Times New Roman"/>
          <w:color w:val="252525"/>
        </w:rPr>
        <w:t xml:space="preserve"> offering</w:t>
      </w:r>
      <w:r w:rsidR="00B22CEA">
        <w:rPr>
          <w:rFonts w:ascii="Times New Roman" w:hAnsi="Times New Roman" w:cs="Times New Roman"/>
          <w:color w:val="252525"/>
        </w:rPr>
        <w:t>s;</w:t>
      </w:r>
      <w:r w:rsidR="00402B7D">
        <w:rPr>
          <w:rFonts w:ascii="Times New Roman" w:hAnsi="Times New Roman" w:cs="Times New Roman"/>
          <w:color w:val="252525"/>
        </w:rPr>
        <w:t xml:space="preserve"> leadership </w:t>
      </w:r>
      <w:r w:rsidR="00402B7D">
        <w:rPr>
          <w:rFonts w:ascii="Times New Roman" w:hAnsi="Times New Roman" w:cs="Times New Roman"/>
        </w:rPr>
        <w:t xml:space="preserve">recruited as </w:t>
      </w:r>
      <w:r w:rsidR="00402B7D" w:rsidRPr="00C07B88">
        <w:rPr>
          <w:rFonts w:ascii="Times New Roman" w:hAnsi="Times New Roman" w:cs="Times New Roman"/>
        </w:rPr>
        <w:t>steward</w:t>
      </w:r>
      <w:r w:rsidR="00B22CEA">
        <w:rPr>
          <w:rFonts w:ascii="Times New Roman" w:hAnsi="Times New Roman" w:cs="Times New Roman"/>
        </w:rPr>
        <w:t>s</w:t>
      </w:r>
      <w:r w:rsidR="00402B7D" w:rsidRPr="00C07B88">
        <w:rPr>
          <w:rFonts w:ascii="Times New Roman" w:hAnsi="Times New Roman" w:cs="Times New Roman"/>
        </w:rPr>
        <w:t xml:space="preserve"> to preserve the best of the university</w:t>
      </w:r>
      <w:r w:rsidR="00402B7D">
        <w:rPr>
          <w:rFonts w:ascii="Times New Roman" w:hAnsi="Times New Roman" w:cs="Times New Roman"/>
        </w:rPr>
        <w:t>, not as innovative leader</w:t>
      </w:r>
      <w:r w:rsidR="00B22CEA">
        <w:rPr>
          <w:rFonts w:ascii="Times New Roman" w:hAnsi="Times New Roman" w:cs="Times New Roman"/>
        </w:rPr>
        <w:t>s</w:t>
      </w:r>
      <w:r w:rsidR="00402B7D" w:rsidRPr="00C07B88">
        <w:rPr>
          <w:rFonts w:ascii="Times New Roman" w:hAnsi="Times New Roman" w:cs="Times New Roman"/>
        </w:rPr>
        <w:t xml:space="preserve">; </w:t>
      </w:r>
      <w:r w:rsidR="00402B7D">
        <w:rPr>
          <w:rFonts w:ascii="Times New Roman" w:hAnsi="Times New Roman" w:cs="Times New Roman"/>
        </w:rPr>
        <w:t>s</w:t>
      </w:r>
      <w:r w:rsidR="00402B7D" w:rsidRPr="00C07B88">
        <w:rPr>
          <w:rFonts w:ascii="Times New Roman" w:hAnsi="Times New Roman" w:cs="Times New Roman"/>
        </w:rPr>
        <w:t xml:space="preserve">tately </w:t>
      </w:r>
      <w:r w:rsidR="00B22CEA">
        <w:rPr>
          <w:rFonts w:ascii="Times New Roman" w:hAnsi="Times New Roman" w:cs="Times New Roman"/>
        </w:rPr>
        <w:t xml:space="preserve">(i.e., </w:t>
      </w:r>
      <w:r w:rsidR="00402B7D">
        <w:rPr>
          <w:rFonts w:ascii="Times New Roman" w:hAnsi="Times New Roman" w:cs="Times New Roman"/>
        </w:rPr>
        <w:t xml:space="preserve">expensive) buildings; </w:t>
      </w:r>
      <w:r w:rsidR="007D796C">
        <w:rPr>
          <w:rFonts w:ascii="Times New Roman" w:hAnsi="Times New Roman" w:cs="Times New Roman"/>
        </w:rPr>
        <w:t xml:space="preserve">massive investments in brick &amp; mortar; </w:t>
      </w:r>
      <w:r w:rsidR="00402B7D">
        <w:rPr>
          <w:rFonts w:ascii="Times New Roman" w:hAnsi="Times New Roman" w:cs="Times New Roman"/>
        </w:rPr>
        <w:t>molasses-</w:t>
      </w:r>
      <w:r w:rsidR="00402B7D" w:rsidRPr="00C07B88">
        <w:rPr>
          <w:rFonts w:ascii="Times New Roman" w:hAnsi="Times New Roman" w:cs="Times New Roman"/>
        </w:rPr>
        <w:t>style movement</w:t>
      </w:r>
      <w:r w:rsidR="007D796C">
        <w:rPr>
          <w:rFonts w:ascii="Times New Roman" w:hAnsi="Times New Roman" w:cs="Times New Roman"/>
        </w:rPr>
        <w:t xml:space="preserve"> (one report of </w:t>
      </w:r>
      <w:r w:rsidR="007D796C" w:rsidRPr="008319FE">
        <w:rPr>
          <w:rFonts w:ascii="Times New Roman" w:hAnsi="Times New Roman" w:cs="Times New Roman"/>
          <w:b/>
        </w:rPr>
        <w:t>2 years to change the name of a degree</w:t>
      </w:r>
      <w:r w:rsidR="007D796C">
        <w:rPr>
          <w:rFonts w:ascii="Times New Roman" w:hAnsi="Times New Roman" w:cs="Times New Roman"/>
        </w:rPr>
        <w:t>)</w:t>
      </w:r>
      <w:r w:rsidR="00402B7D" w:rsidRPr="00C07B88">
        <w:rPr>
          <w:rFonts w:ascii="Times New Roman" w:hAnsi="Times New Roman" w:cs="Times New Roman"/>
        </w:rPr>
        <w:t>; shared governance; very high marginal cost</w:t>
      </w:r>
      <w:r w:rsidR="00B22CEA">
        <w:rPr>
          <w:rFonts w:ascii="Times New Roman" w:hAnsi="Times New Roman" w:cs="Times New Roman"/>
        </w:rPr>
        <w:t xml:space="preserve"> and little scalability</w:t>
      </w:r>
      <w:r w:rsidR="00402B7D" w:rsidRPr="00C07B88">
        <w:rPr>
          <w:rFonts w:ascii="Times New Roman" w:hAnsi="Times New Roman" w:cs="Times New Roman"/>
        </w:rPr>
        <w:t>.  Claimed uniqu</w:t>
      </w:r>
      <w:r w:rsidR="00402B7D">
        <w:rPr>
          <w:rFonts w:ascii="Times New Roman" w:hAnsi="Times New Roman" w:cs="Times New Roman"/>
        </w:rPr>
        <w:t>eness –</w:t>
      </w:r>
      <w:r w:rsidR="00402B7D" w:rsidRPr="00C07B88">
        <w:rPr>
          <w:rFonts w:ascii="Times New Roman" w:hAnsi="Times New Roman" w:cs="Times New Roman"/>
        </w:rPr>
        <w:t xml:space="preserve"> learning for its own sake; research; environment</w:t>
      </w:r>
      <w:r w:rsidR="00402B7D">
        <w:rPr>
          <w:rFonts w:ascii="Times New Roman" w:hAnsi="Times New Roman" w:cs="Times New Roman"/>
        </w:rPr>
        <w:t xml:space="preserve">.  In 2 words:  </w:t>
      </w:r>
      <w:r w:rsidR="00402B7D" w:rsidRPr="00402B7D">
        <w:rPr>
          <w:rFonts w:ascii="Times New Roman" w:hAnsi="Times New Roman" w:cs="Times New Roman"/>
          <w:b/>
        </w:rPr>
        <w:t>ivory tower</w:t>
      </w:r>
      <w:r w:rsidR="00402B7D">
        <w:rPr>
          <w:rFonts w:ascii="Times New Roman" w:hAnsi="Times New Roman" w:cs="Times New Roman"/>
        </w:rPr>
        <w:t xml:space="preserve">.  </w:t>
      </w:r>
    </w:p>
    <w:p w14:paraId="48113544" w14:textId="20C7014B" w:rsidR="00394871" w:rsidRPr="005D4610" w:rsidRDefault="00394871" w:rsidP="00394871">
      <w:pPr>
        <w:pStyle w:val="ListParagraph"/>
        <w:numPr>
          <w:ilvl w:val="1"/>
          <w:numId w:val="1"/>
        </w:numPr>
        <w:ind w:left="1080"/>
        <w:rPr>
          <w:rFonts w:ascii="Times New Roman" w:hAnsi="Times New Roman" w:cs="Times New Roman"/>
        </w:rPr>
      </w:pPr>
      <w:r w:rsidRPr="005D4610">
        <w:rPr>
          <w:rFonts w:ascii="Times New Roman" w:hAnsi="Times New Roman" w:cs="Times New Roman"/>
          <w:b/>
        </w:rPr>
        <w:t>4,599 degree-granting institutions</w:t>
      </w:r>
      <w:r w:rsidRPr="005D4610">
        <w:rPr>
          <w:rFonts w:ascii="Times New Roman" w:hAnsi="Times New Roman" w:cs="Times New Roman"/>
        </w:rPr>
        <w:t xml:space="preserve">; 2,870 are 4-year; increase of 42% since 1980, to accommodate a 97% increase in the number of students.  </w:t>
      </w:r>
      <w:r w:rsidR="00B22CEA">
        <w:rPr>
          <w:rFonts w:ascii="Times New Roman" w:hAnsi="Times New Roman" w:cs="Times New Roman"/>
        </w:rPr>
        <w:t>(National Center for Education Statistics, U.S. D</w:t>
      </w:r>
      <w:r w:rsidRPr="005D4610">
        <w:rPr>
          <w:rFonts w:ascii="Times New Roman" w:hAnsi="Times New Roman" w:cs="Times New Roman"/>
        </w:rPr>
        <w:t>ept.</w:t>
      </w:r>
      <w:r w:rsidR="00B22CEA">
        <w:rPr>
          <w:rFonts w:ascii="Times New Roman" w:hAnsi="Times New Roman" w:cs="Times New Roman"/>
        </w:rPr>
        <w:t xml:space="preserve"> of</w:t>
      </w:r>
      <w:r w:rsidRPr="005D4610">
        <w:rPr>
          <w:rFonts w:ascii="Times New Roman" w:hAnsi="Times New Roman" w:cs="Times New Roman"/>
        </w:rPr>
        <w:t xml:space="preserve"> Ed</w:t>
      </w:r>
      <w:r w:rsidR="00B22CEA">
        <w:rPr>
          <w:rFonts w:ascii="Times New Roman" w:hAnsi="Times New Roman" w:cs="Times New Roman"/>
        </w:rPr>
        <w:t>ucation)</w:t>
      </w:r>
      <w:r w:rsidR="005D4610" w:rsidRPr="005D4610">
        <w:rPr>
          <w:rFonts w:ascii="Times New Roman" w:hAnsi="Times New Roman" w:cs="Times New Roman"/>
        </w:rPr>
        <w:t xml:space="preserve">  </w:t>
      </w:r>
      <w:r w:rsidRPr="005D4610">
        <w:rPr>
          <w:rFonts w:ascii="Times New Roman" w:hAnsi="Times New Roman" w:cs="Times New Roman"/>
        </w:rPr>
        <w:t xml:space="preserve">Most student increases </w:t>
      </w:r>
      <w:r w:rsidRPr="008319FE">
        <w:rPr>
          <w:rFonts w:ascii="Times New Roman" w:hAnsi="Times New Roman" w:cs="Times New Roman"/>
          <w:b/>
        </w:rPr>
        <w:t>absorbed in the mega-universities</w:t>
      </w:r>
      <w:r w:rsidR="00B22CEA">
        <w:rPr>
          <w:rFonts w:ascii="Times New Roman" w:hAnsi="Times New Roman" w:cs="Times New Roman"/>
        </w:rPr>
        <w:t>, but most of the increase in number</w:t>
      </w:r>
      <w:r w:rsidRPr="005D4610">
        <w:rPr>
          <w:rFonts w:ascii="Times New Roman" w:hAnsi="Times New Roman" w:cs="Times New Roman"/>
        </w:rPr>
        <w:t xml:space="preserve"> of institutions has been small independent colleges--many inefficient/underfunded.  </w:t>
      </w:r>
    </w:p>
    <w:p w14:paraId="79092679" w14:textId="576BB27F" w:rsidR="00402B7D" w:rsidRPr="00C07B88" w:rsidRDefault="00B22CEA" w:rsidP="00402B7D">
      <w:pPr>
        <w:pStyle w:val="ListParagraph"/>
        <w:numPr>
          <w:ilvl w:val="1"/>
          <w:numId w:val="1"/>
        </w:numPr>
        <w:ind w:left="1080"/>
        <w:rPr>
          <w:rFonts w:ascii="Times New Roman" w:hAnsi="Times New Roman" w:cs="Times New Roman"/>
        </w:rPr>
      </w:pPr>
      <w:r>
        <w:rPr>
          <w:rFonts w:ascii="Times New Roman" w:hAnsi="Times New Roman" w:cs="Times New Roman"/>
        </w:rPr>
        <w:t>It is r</w:t>
      </w:r>
      <w:r w:rsidR="00A1723D">
        <w:rPr>
          <w:rFonts w:ascii="Times New Roman" w:hAnsi="Times New Roman" w:cs="Times New Roman"/>
        </w:rPr>
        <w:t xml:space="preserve">eported that </w:t>
      </w:r>
      <w:r w:rsidR="00A1723D" w:rsidRPr="00394871">
        <w:rPr>
          <w:rFonts w:ascii="Times New Roman" w:hAnsi="Times New Roman" w:cs="Times New Roman"/>
          <w:b/>
        </w:rPr>
        <w:t>t</w:t>
      </w:r>
      <w:r w:rsidR="00402B7D" w:rsidRPr="00394871">
        <w:rPr>
          <w:rFonts w:ascii="Times New Roman" w:hAnsi="Times New Roman" w:cs="Times New Roman"/>
          <w:b/>
        </w:rPr>
        <w:t>uition and fees</w:t>
      </w:r>
      <w:r w:rsidR="00402B7D" w:rsidRPr="00C07B88">
        <w:rPr>
          <w:rFonts w:ascii="Times New Roman" w:hAnsi="Times New Roman" w:cs="Times New Roman"/>
        </w:rPr>
        <w:t xml:space="preserve"> have climbed </w:t>
      </w:r>
      <w:r w:rsidR="00402B7D" w:rsidRPr="00B74160">
        <w:rPr>
          <w:rFonts w:ascii="Times New Roman" w:hAnsi="Times New Roman" w:cs="Times New Roman"/>
          <w:b/>
        </w:rPr>
        <w:t>30% faster than health care costs</w:t>
      </w:r>
      <w:r w:rsidR="00402B7D">
        <w:rPr>
          <w:rFonts w:ascii="Times New Roman" w:hAnsi="Times New Roman" w:cs="Times New Roman"/>
        </w:rPr>
        <w:t xml:space="preserve"> and 4 times the rate of inflation since WWII.  </w:t>
      </w:r>
      <w:r w:rsidR="00394871" w:rsidRPr="00C07B88">
        <w:rPr>
          <w:rFonts w:ascii="Times New Roman" w:hAnsi="Times New Roman" w:cs="Times New Roman"/>
        </w:rPr>
        <w:t xml:space="preserve">Tuition was </w:t>
      </w:r>
      <w:r w:rsidR="00394871" w:rsidRPr="00B74160">
        <w:rPr>
          <w:rFonts w:ascii="Times New Roman" w:hAnsi="Times New Roman" w:cs="Times New Roman"/>
          <w:b/>
        </w:rPr>
        <w:t>23%</w:t>
      </w:r>
      <w:r w:rsidR="00394871" w:rsidRPr="00C07B88">
        <w:rPr>
          <w:rFonts w:ascii="Times New Roman" w:hAnsi="Times New Roman" w:cs="Times New Roman"/>
        </w:rPr>
        <w:t xml:space="preserve"> of </w:t>
      </w:r>
      <w:r w:rsidR="00394871" w:rsidRPr="00B74160">
        <w:rPr>
          <w:rFonts w:ascii="Times New Roman" w:hAnsi="Times New Roman" w:cs="Times New Roman"/>
          <w:b/>
        </w:rPr>
        <w:t>median earnings</w:t>
      </w:r>
      <w:r w:rsidR="00394871" w:rsidRPr="00C07B88">
        <w:rPr>
          <w:rFonts w:ascii="Times New Roman" w:hAnsi="Times New Roman" w:cs="Times New Roman"/>
        </w:rPr>
        <w:t xml:space="preserve"> in 2001 and was </w:t>
      </w:r>
      <w:r w:rsidR="00394871" w:rsidRPr="00B74160">
        <w:rPr>
          <w:rFonts w:ascii="Times New Roman" w:hAnsi="Times New Roman" w:cs="Times New Roman"/>
          <w:b/>
        </w:rPr>
        <w:t>38%</w:t>
      </w:r>
      <w:r w:rsidR="00394871" w:rsidRPr="00C07B88">
        <w:rPr>
          <w:rFonts w:ascii="Times New Roman" w:hAnsi="Times New Roman" w:cs="Times New Roman"/>
        </w:rPr>
        <w:t xml:space="preserve"> in 2010.  If recent trends continue, four years at a top-tier school w</w:t>
      </w:r>
      <w:r w:rsidR="00394871">
        <w:rPr>
          <w:rFonts w:ascii="Times New Roman" w:hAnsi="Times New Roman" w:cs="Times New Roman"/>
        </w:rPr>
        <w:t>ill cost $330,000 in 2020</w:t>
      </w:r>
      <w:r w:rsidR="00D31E07">
        <w:rPr>
          <w:rFonts w:ascii="Times New Roman" w:hAnsi="Times New Roman" w:cs="Times New Roman"/>
        </w:rPr>
        <w:t xml:space="preserve"> per Mark Taylor, Chm.</w:t>
      </w:r>
      <w:r w:rsidR="00394871" w:rsidRPr="00C07B88">
        <w:rPr>
          <w:rFonts w:ascii="Times New Roman" w:hAnsi="Times New Roman" w:cs="Times New Roman"/>
        </w:rPr>
        <w:t xml:space="preserve"> Religion </w:t>
      </w:r>
      <w:r w:rsidR="00D31E07">
        <w:rPr>
          <w:rFonts w:ascii="Times New Roman" w:hAnsi="Times New Roman" w:cs="Times New Roman"/>
        </w:rPr>
        <w:t xml:space="preserve">Dept. </w:t>
      </w:r>
      <w:r w:rsidR="00394871" w:rsidRPr="00C07B88">
        <w:rPr>
          <w:rFonts w:ascii="Times New Roman" w:hAnsi="Times New Roman" w:cs="Times New Roman"/>
        </w:rPr>
        <w:t xml:space="preserve">at Columbia </w:t>
      </w:r>
      <w:r w:rsidR="00D31E07">
        <w:rPr>
          <w:rFonts w:ascii="Times New Roman" w:hAnsi="Times New Roman" w:cs="Times New Roman"/>
        </w:rPr>
        <w:t>U.</w:t>
      </w:r>
      <w:r w:rsidR="00394871" w:rsidRPr="00C07B88">
        <w:rPr>
          <w:rFonts w:ascii="Times New Roman" w:hAnsi="Times New Roman" w:cs="Times New Roman"/>
        </w:rPr>
        <w:t xml:space="preserve"> in </w:t>
      </w:r>
      <w:r w:rsidR="00D31E07">
        <w:rPr>
          <w:rFonts w:ascii="Times New Roman" w:hAnsi="Times New Roman" w:cs="Times New Roman"/>
        </w:rPr>
        <w:t>“Academic Bankruptcy,</w:t>
      </w:r>
      <w:r w:rsidR="00D31E07" w:rsidRPr="00C07B88">
        <w:rPr>
          <w:rFonts w:ascii="Times New Roman" w:hAnsi="Times New Roman" w:cs="Times New Roman"/>
        </w:rPr>
        <w:t>”</w:t>
      </w:r>
      <w:r w:rsidR="00394871" w:rsidRPr="00C07B88">
        <w:rPr>
          <w:rFonts w:ascii="Times New Roman" w:hAnsi="Times New Roman" w:cs="Times New Roman"/>
        </w:rPr>
        <w:t xml:space="preserve"> NYT</w:t>
      </w:r>
      <w:r w:rsidR="00D31E07">
        <w:rPr>
          <w:rFonts w:ascii="Times New Roman" w:hAnsi="Times New Roman" w:cs="Times New Roman"/>
        </w:rPr>
        <w:t>imes, August 14, 2010</w:t>
      </w:r>
      <w:r w:rsidR="00394871" w:rsidRPr="00C07B88">
        <w:rPr>
          <w:rFonts w:ascii="Times New Roman" w:hAnsi="Times New Roman" w:cs="Times New Roman"/>
        </w:rPr>
        <w:t xml:space="preserve"> </w:t>
      </w:r>
    </w:p>
    <w:p w14:paraId="5B145477" w14:textId="176CC318" w:rsidR="00394871" w:rsidRPr="00394871" w:rsidRDefault="00394871" w:rsidP="00394871">
      <w:pPr>
        <w:pStyle w:val="ListParagraph"/>
        <w:numPr>
          <w:ilvl w:val="1"/>
          <w:numId w:val="1"/>
        </w:numPr>
        <w:ind w:left="1080"/>
        <w:rPr>
          <w:rFonts w:ascii="Times New Roman" w:hAnsi="Times New Roman" w:cs="Times New Roman"/>
        </w:rPr>
      </w:pPr>
      <w:r w:rsidRPr="00394871">
        <w:rPr>
          <w:rFonts w:ascii="Times New Roman" w:hAnsi="Times New Roman" w:cs="Times New Roman"/>
          <w:b/>
        </w:rPr>
        <w:t>Cost pressures</w:t>
      </w:r>
      <w:r w:rsidRPr="00394871">
        <w:rPr>
          <w:rFonts w:ascii="Times New Roman" w:hAnsi="Times New Roman" w:cs="Times New Roman"/>
        </w:rPr>
        <w:t xml:space="preserve"> – expectations have multiplied; resort-like atmosphere—gourmet foods/</w:t>
      </w:r>
      <w:r w:rsidR="00D31E07">
        <w:rPr>
          <w:rFonts w:ascii="Times New Roman" w:hAnsi="Times New Roman" w:cs="Times New Roman"/>
        </w:rPr>
        <w:t xml:space="preserve">4-star </w:t>
      </w:r>
      <w:r w:rsidRPr="00394871">
        <w:rPr>
          <w:rFonts w:ascii="Times New Roman" w:hAnsi="Times New Roman" w:cs="Times New Roman"/>
        </w:rPr>
        <w:t>dorms/climbing walls/</w:t>
      </w:r>
      <w:r w:rsidR="00D31E07">
        <w:rPr>
          <w:rFonts w:ascii="Times New Roman" w:hAnsi="Times New Roman" w:cs="Times New Roman"/>
        </w:rPr>
        <w:t xml:space="preserve">state-of-the-art </w:t>
      </w:r>
      <w:r w:rsidRPr="00394871">
        <w:rPr>
          <w:rFonts w:ascii="Times New Roman" w:hAnsi="Times New Roman" w:cs="Times New Roman"/>
        </w:rPr>
        <w:t>athletic facilities/</w:t>
      </w:r>
      <w:r w:rsidR="00D31E07">
        <w:rPr>
          <w:rFonts w:ascii="Times New Roman" w:hAnsi="Times New Roman" w:cs="Times New Roman"/>
        </w:rPr>
        <w:t xml:space="preserve">multiplied </w:t>
      </w:r>
      <w:r w:rsidRPr="00394871">
        <w:rPr>
          <w:rFonts w:ascii="Times New Roman" w:hAnsi="Times New Roman" w:cs="Times New Roman"/>
        </w:rPr>
        <w:t xml:space="preserve">student services.  Salaries have climbed faster than inflation, with some faculty, coaches, and administrators making $1 million or more; Smith College professors </w:t>
      </w:r>
      <w:r w:rsidR="00D31E07">
        <w:rPr>
          <w:rFonts w:ascii="Times New Roman" w:hAnsi="Times New Roman" w:cs="Times New Roman"/>
        </w:rPr>
        <w:t xml:space="preserve">earn </w:t>
      </w:r>
      <w:r w:rsidRPr="00394871">
        <w:rPr>
          <w:rFonts w:ascii="Times New Roman" w:hAnsi="Times New Roman" w:cs="Times New Roman"/>
        </w:rPr>
        <w:t xml:space="preserve">$130,000; declining teaching loads; </w:t>
      </w:r>
      <w:r w:rsidR="00D31E07">
        <w:rPr>
          <w:rFonts w:ascii="Times New Roman" w:hAnsi="Times New Roman" w:cs="Times New Roman"/>
        </w:rPr>
        <w:t xml:space="preserve">and </w:t>
      </w:r>
      <w:r w:rsidRPr="00394871">
        <w:rPr>
          <w:rFonts w:ascii="Times New Roman" w:hAnsi="Times New Roman" w:cs="Times New Roman"/>
        </w:rPr>
        <w:t xml:space="preserve">regulatory burdens.  </w:t>
      </w:r>
      <w:hyperlink r:id="rId29" w:history="1">
        <w:r w:rsidRPr="00394871">
          <w:rPr>
            <w:rFonts w:ascii="Times New Roman" w:hAnsi="Times New Roman" w:cs="Times New Roman"/>
            <w:bCs/>
          </w:rPr>
          <w:t>Delta Project on Postsecondary Education Costs, Productivity, and Accountability</w:t>
        </w:r>
      </w:hyperlink>
      <w:r w:rsidRPr="00394871">
        <w:rPr>
          <w:rFonts w:ascii="Times New Roman" w:hAnsi="Times New Roman" w:cs="Times New Roman"/>
        </w:rPr>
        <w:t xml:space="preserve">, </w:t>
      </w:r>
      <w:r>
        <w:rPr>
          <w:rFonts w:ascii="Times New Roman" w:hAnsi="Times New Roman" w:cs="Times New Roman"/>
        </w:rPr>
        <w:t xml:space="preserve">(non-partisan American </w:t>
      </w:r>
      <w:r w:rsidR="007D796C">
        <w:rPr>
          <w:rFonts w:ascii="Times New Roman" w:hAnsi="Times New Roman" w:cs="Times New Roman"/>
        </w:rPr>
        <w:t xml:space="preserve">Institutes for Research) </w:t>
      </w:r>
      <w:r w:rsidRPr="00394871">
        <w:rPr>
          <w:rFonts w:ascii="Times New Roman" w:hAnsi="Times New Roman" w:cs="Times New Roman"/>
        </w:rPr>
        <w:t xml:space="preserve">reported spending per student at Smith College </w:t>
      </w:r>
      <w:r w:rsidRPr="00394871">
        <w:rPr>
          <w:rFonts w:ascii="Times New Roman" w:hAnsi="Times New Roman" w:cs="Times New Roman"/>
          <w:color w:val="252525"/>
        </w:rPr>
        <w:t>$61,655 vs. U.</w:t>
      </w:r>
      <w:r w:rsidR="00D31E07">
        <w:rPr>
          <w:rFonts w:ascii="Times New Roman" w:hAnsi="Times New Roman" w:cs="Times New Roman"/>
          <w:color w:val="252525"/>
        </w:rPr>
        <w:t xml:space="preserve"> </w:t>
      </w:r>
      <w:r w:rsidRPr="00394871">
        <w:rPr>
          <w:rFonts w:ascii="Times New Roman" w:hAnsi="Times New Roman" w:cs="Times New Roman"/>
          <w:color w:val="252525"/>
        </w:rPr>
        <w:t>of</w:t>
      </w:r>
      <w:r w:rsidR="00D31E07">
        <w:rPr>
          <w:rFonts w:ascii="Times New Roman" w:hAnsi="Times New Roman" w:cs="Times New Roman"/>
          <w:color w:val="252525"/>
        </w:rPr>
        <w:t xml:space="preserve"> </w:t>
      </w:r>
      <w:r w:rsidRPr="00394871">
        <w:rPr>
          <w:rFonts w:ascii="Times New Roman" w:hAnsi="Times New Roman" w:cs="Times New Roman"/>
          <w:color w:val="252525"/>
        </w:rPr>
        <w:t>Mass at Amherst at $31,762 vs. Holyoke Community College at $10,935</w:t>
      </w:r>
      <w:r>
        <w:rPr>
          <w:rFonts w:ascii="Times New Roman" w:hAnsi="Times New Roman" w:cs="Times New Roman"/>
          <w:color w:val="252525"/>
        </w:rPr>
        <w:t xml:space="preserve"> with varying</w:t>
      </w:r>
      <w:r w:rsidR="00D31E07">
        <w:rPr>
          <w:rFonts w:ascii="Times New Roman" w:hAnsi="Times New Roman" w:cs="Times New Roman"/>
          <w:color w:val="252525"/>
        </w:rPr>
        <w:t xml:space="preserve"> percentages going for education</w:t>
      </w:r>
      <w:r>
        <w:rPr>
          <w:rFonts w:ascii="Times New Roman" w:hAnsi="Times New Roman" w:cs="Times New Roman"/>
          <w:color w:val="252525"/>
        </w:rPr>
        <w:t xml:space="preserve">.  </w:t>
      </w:r>
    </w:p>
    <w:p w14:paraId="7E1DA032" w14:textId="64A5AEBB" w:rsidR="005D4610" w:rsidRPr="005D4610" w:rsidRDefault="005D4610" w:rsidP="005D4610">
      <w:pPr>
        <w:pStyle w:val="ListParagraph"/>
        <w:numPr>
          <w:ilvl w:val="1"/>
          <w:numId w:val="1"/>
        </w:numPr>
        <w:ind w:left="1080"/>
        <w:rPr>
          <w:rFonts w:ascii="Times New Roman" w:hAnsi="Times New Roman" w:cs="Times New Roman"/>
        </w:rPr>
      </w:pPr>
      <w:r w:rsidRPr="005D4610">
        <w:rPr>
          <w:rFonts w:ascii="Times New Roman" w:hAnsi="Times New Roman" w:cs="Times New Roman"/>
          <w:b/>
          <w:u w:val="single"/>
        </w:rPr>
        <w:t>Social Stature Declining</w:t>
      </w:r>
      <w:r w:rsidRPr="005D4610">
        <w:rPr>
          <w:rFonts w:ascii="Times New Roman" w:hAnsi="Times New Roman" w:cs="Times New Roman"/>
        </w:rPr>
        <w:t xml:space="preserve">– </w:t>
      </w:r>
      <w:r w:rsidR="00D31E07">
        <w:rPr>
          <w:rFonts w:ascii="Times New Roman" w:hAnsi="Times New Roman" w:cs="Times New Roman"/>
        </w:rPr>
        <w:t xml:space="preserve">Families are questioning whether it </w:t>
      </w:r>
      <w:r w:rsidRPr="005D4610">
        <w:rPr>
          <w:rFonts w:ascii="Times New Roman" w:hAnsi="Times New Roman" w:cs="Times New Roman"/>
        </w:rPr>
        <w:t xml:space="preserve">is still a ticket to </w:t>
      </w:r>
      <w:r w:rsidRPr="00145C7B">
        <w:rPr>
          <w:rFonts w:ascii="Times New Roman" w:hAnsi="Times New Roman" w:cs="Times New Roman"/>
          <w:b/>
        </w:rPr>
        <w:t>upward mobility?</w:t>
      </w:r>
      <w:r w:rsidRPr="005D4610">
        <w:rPr>
          <w:rFonts w:ascii="Times New Roman" w:hAnsi="Times New Roman" w:cs="Times New Roman"/>
        </w:rPr>
        <w:t xml:space="preserve">  Stories </w:t>
      </w:r>
      <w:r w:rsidR="00D31E07">
        <w:rPr>
          <w:rFonts w:ascii="Times New Roman" w:hAnsi="Times New Roman" w:cs="Times New Roman"/>
        </w:rPr>
        <w:t xml:space="preserve">abound </w:t>
      </w:r>
      <w:r w:rsidRPr="005D4610">
        <w:rPr>
          <w:rFonts w:ascii="Times New Roman" w:hAnsi="Times New Roman" w:cs="Times New Roman"/>
        </w:rPr>
        <w:t xml:space="preserve">of </w:t>
      </w:r>
      <w:r w:rsidRPr="00145C7B">
        <w:rPr>
          <w:rFonts w:ascii="Times New Roman" w:hAnsi="Times New Roman" w:cs="Times New Roman"/>
          <w:b/>
        </w:rPr>
        <w:t>jobless</w:t>
      </w:r>
      <w:r w:rsidR="00145C7B">
        <w:rPr>
          <w:rFonts w:ascii="Times New Roman" w:hAnsi="Times New Roman" w:cs="Times New Roman"/>
        </w:rPr>
        <w:t xml:space="preserve"> or </w:t>
      </w:r>
      <w:r w:rsidR="00145C7B" w:rsidRPr="00145C7B">
        <w:rPr>
          <w:rFonts w:ascii="Times New Roman" w:hAnsi="Times New Roman" w:cs="Times New Roman"/>
          <w:b/>
        </w:rPr>
        <w:t>underemployed</w:t>
      </w:r>
      <w:r w:rsidRPr="005D4610">
        <w:rPr>
          <w:rFonts w:ascii="Times New Roman" w:hAnsi="Times New Roman" w:cs="Times New Roman"/>
        </w:rPr>
        <w:t xml:space="preserve"> graduates and credit-ruining debt.  </w:t>
      </w:r>
      <w:r w:rsidRPr="00145C7B">
        <w:rPr>
          <w:rFonts w:ascii="Times New Roman" w:hAnsi="Times New Roman" w:cs="Times New Roman"/>
          <w:b/>
        </w:rPr>
        <w:t>Not delivering value</w:t>
      </w:r>
      <w:r w:rsidRPr="005D4610">
        <w:rPr>
          <w:rFonts w:ascii="Times New Roman" w:hAnsi="Times New Roman" w:cs="Times New Roman"/>
        </w:rPr>
        <w:t xml:space="preserve"> for the extra costs.  </w:t>
      </w:r>
      <w:r>
        <w:rPr>
          <w:rFonts w:ascii="Times New Roman" w:hAnsi="Times New Roman" w:cs="Times New Roman"/>
        </w:rPr>
        <w:t>N</w:t>
      </w:r>
      <w:r w:rsidRPr="005D4610">
        <w:rPr>
          <w:rFonts w:ascii="Times New Roman" w:hAnsi="Times New Roman" w:cs="Times New Roman"/>
        </w:rPr>
        <w:t xml:space="preserve">o longer teach </w:t>
      </w:r>
      <w:r w:rsidRPr="00145C7B">
        <w:rPr>
          <w:rFonts w:ascii="Times New Roman" w:hAnsi="Times New Roman" w:cs="Times New Roman"/>
          <w:b/>
        </w:rPr>
        <w:t>values</w:t>
      </w:r>
      <w:r w:rsidR="00145C7B" w:rsidRPr="00145C7B">
        <w:rPr>
          <w:rFonts w:ascii="Times New Roman" w:hAnsi="Times New Roman" w:cs="Times New Roman"/>
          <w:b/>
        </w:rPr>
        <w:t>/character/citizenship</w:t>
      </w:r>
      <w:r w:rsidRPr="005D4610">
        <w:rPr>
          <w:rFonts w:ascii="Times New Roman" w:hAnsi="Times New Roman" w:cs="Times New Roman"/>
        </w:rPr>
        <w:t xml:space="preserve"> because </w:t>
      </w:r>
      <w:r w:rsidR="00D31E07">
        <w:rPr>
          <w:rFonts w:ascii="Times New Roman" w:hAnsi="Times New Roman" w:cs="Times New Roman"/>
        </w:rPr>
        <w:t xml:space="preserve">of prevailing </w:t>
      </w:r>
      <w:r w:rsidRPr="005D4610">
        <w:rPr>
          <w:rFonts w:ascii="Times New Roman" w:hAnsi="Times New Roman" w:cs="Times New Roman"/>
        </w:rPr>
        <w:t>political correctness today says there are no absolutes</w:t>
      </w:r>
      <w:r w:rsidR="00D31E07">
        <w:rPr>
          <w:rFonts w:ascii="Times New Roman" w:hAnsi="Times New Roman" w:cs="Times New Roman"/>
        </w:rPr>
        <w:t xml:space="preserve"> or values better than others.  According to “Academically Adrift” by</w:t>
      </w:r>
      <w:r w:rsidR="00D31E07" w:rsidRPr="005D4610">
        <w:rPr>
          <w:rFonts w:ascii="Times New Roman" w:hAnsi="Times New Roman" w:cs="Times New Roman"/>
        </w:rPr>
        <w:t xml:space="preserve"> Richard Arum and Josipa Roksa</w:t>
      </w:r>
      <w:r w:rsidR="00D31E07">
        <w:rPr>
          <w:rFonts w:ascii="Times New Roman" w:hAnsi="Times New Roman" w:cs="Times New Roman"/>
        </w:rPr>
        <w:t>,</w:t>
      </w:r>
      <w:r w:rsidRPr="005D4610">
        <w:rPr>
          <w:rFonts w:ascii="Times New Roman" w:hAnsi="Times New Roman" w:cs="Times New Roman"/>
        </w:rPr>
        <w:t xml:space="preserve"> </w:t>
      </w:r>
      <w:r w:rsidRPr="00145C7B">
        <w:rPr>
          <w:rFonts w:ascii="Times New Roman" w:hAnsi="Times New Roman" w:cs="Times New Roman"/>
          <w:b/>
        </w:rPr>
        <w:t>45%</w:t>
      </w:r>
      <w:r w:rsidRPr="005D4610">
        <w:rPr>
          <w:rFonts w:ascii="Times New Roman" w:hAnsi="Times New Roman" w:cs="Times New Roman"/>
        </w:rPr>
        <w:t xml:space="preserve"> of students surveyed at major universities demonstrated </w:t>
      </w:r>
      <w:r w:rsidRPr="00145C7B">
        <w:rPr>
          <w:rFonts w:ascii="Times New Roman" w:hAnsi="Times New Roman" w:cs="Times New Roman"/>
          <w:b/>
        </w:rPr>
        <w:t>no significant learning</w:t>
      </w:r>
      <w:r w:rsidRPr="005D4610">
        <w:rPr>
          <w:rFonts w:ascii="Times New Roman" w:hAnsi="Times New Roman" w:cs="Times New Roman"/>
        </w:rPr>
        <w:t xml:space="preserve"> in the first two years in critical thinking, complex reasoning, or writing.  36% do not improve in 4 years.   Others only marginally improve.  </w:t>
      </w:r>
    </w:p>
    <w:p w14:paraId="63A3BF7C" w14:textId="7B5104A9" w:rsidR="005D4610" w:rsidRPr="00C07B88" w:rsidRDefault="005D4610" w:rsidP="005D4610">
      <w:pPr>
        <w:pStyle w:val="ListParagraph"/>
        <w:numPr>
          <w:ilvl w:val="1"/>
          <w:numId w:val="1"/>
        </w:numPr>
        <w:ind w:left="1080"/>
        <w:rPr>
          <w:rFonts w:ascii="Times New Roman" w:hAnsi="Times New Roman" w:cs="Times New Roman"/>
        </w:rPr>
      </w:pPr>
      <w:r w:rsidRPr="00C07B88">
        <w:rPr>
          <w:rFonts w:ascii="Times New Roman" w:hAnsi="Times New Roman" w:cs="Times New Roman"/>
        </w:rPr>
        <w:t xml:space="preserve">Tendency of boards/administration to </w:t>
      </w:r>
      <w:r w:rsidRPr="005D4610">
        <w:rPr>
          <w:rFonts w:ascii="Times New Roman" w:hAnsi="Times New Roman" w:cs="Times New Roman"/>
          <w:b/>
        </w:rPr>
        <w:t>deny reality</w:t>
      </w:r>
      <w:r w:rsidRPr="00C07B88">
        <w:rPr>
          <w:rFonts w:ascii="Times New Roman" w:hAnsi="Times New Roman" w:cs="Times New Roman"/>
        </w:rPr>
        <w:t>; ostrich effect</w:t>
      </w:r>
      <w:r w:rsidR="002C3806">
        <w:rPr>
          <w:rFonts w:ascii="Times New Roman" w:hAnsi="Times New Roman" w:cs="Times New Roman"/>
        </w:rPr>
        <w:t>; after all traditions have survived all changes to date!  P</w:t>
      </w:r>
      <w:r w:rsidRPr="00C07B88">
        <w:rPr>
          <w:rFonts w:ascii="Times New Roman" w:hAnsi="Times New Roman" w:cs="Times New Roman"/>
        </w:rPr>
        <w:t>ressures</w:t>
      </w:r>
      <w:r w:rsidR="002C3806">
        <w:rPr>
          <w:rFonts w:ascii="Times New Roman" w:hAnsi="Times New Roman" w:cs="Times New Roman"/>
        </w:rPr>
        <w:t xml:space="preserve"> for positive public relations.  </w:t>
      </w:r>
    </w:p>
    <w:p w14:paraId="25F5B47B" w14:textId="77777777" w:rsidR="005D4610" w:rsidRPr="00C07B88" w:rsidRDefault="005D4610" w:rsidP="005D4610">
      <w:pPr>
        <w:pStyle w:val="ListParagraph"/>
        <w:numPr>
          <w:ilvl w:val="1"/>
          <w:numId w:val="1"/>
        </w:numPr>
        <w:ind w:left="1080"/>
        <w:rPr>
          <w:rFonts w:ascii="Times New Roman" w:hAnsi="Times New Roman" w:cs="Times New Roman"/>
        </w:rPr>
      </w:pPr>
      <w:r w:rsidRPr="00C07B88">
        <w:rPr>
          <w:rFonts w:ascii="Times New Roman" w:hAnsi="Times New Roman" w:cs="Times New Roman"/>
        </w:rPr>
        <w:t xml:space="preserve">Rise of </w:t>
      </w:r>
      <w:r w:rsidRPr="008302F6">
        <w:rPr>
          <w:rFonts w:ascii="Times New Roman" w:hAnsi="Times New Roman" w:cs="Times New Roman"/>
          <w:b/>
        </w:rPr>
        <w:t>For-Profit</w:t>
      </w:r>
      <w:r w:rsidRPr="00C07B88">
        <w:rPr>
          <w:rFonts w:ascii="Times New Roman" w:hAnsi="Times New Roman" w:cs="Times New Roman"/>
        </w:rPr>
        <w:t xml:space="preserve"> educational institutions:</w:t>
      </w:r>
    </w:p>
    <w:p w14:paraId="5E198DD7" w14:textId="6E2CD3BC" w:rsidR="005D4610" w:rsidRPr="00C07B88" w:rsidRDefault="005D4610" w:rsidP="005D4610">
      <w:pPr>
        <w:pStyle w:val="ListParagraph"/>
        <w:numPr>
          <w:ilvl w:val="2"/>
          <w:numId w:val="1"/>
        </w:numPr>
        <w:ind w:left="1800"/>
        <w:rPr>
          <w:rFonts w:ascii="Times New Roman" w:hAnsi="Times New Roman" w:cs="Times New Roman"/>
        </w:rPr>
      </w:pPr>
      <w:r w:rsidRPr="00C07B88">
        <w:rPr>
          <w:rFonts w:ascii="Times New Roman" w:hAnsi="Times New Roman" w:cs="Times New Roman"/>
        </w:rPr>
        <w:t>By 2010 - $29.6 B revenue; high profit margins</w:t>
      </w:r>
      <w:r w:rsidR="002C3806">
        <w:rPr>
          <w:rFonts w:ascii="Times New Roman" w:hAnsi="Times New Roman" w:cs="Times New Roman"/>
        </w:rPr>
        <w:t>.</w:t>
      </w:r>
    </w:p>
    <w:p w14:paraId="15634750" w14:textId="318AEC43" w:rsidR="005D4610" w:rsidRPr="00C07B88" w:rsidRDefault="002C3806" w:rsidP="005D4610">
      <w:pPr>
        <w:pStyle w:val="ListParagraph"/>
        <w:numPr>
          <w:ilvl w:val="2"/>
          <w:numId w:val="1"/>
        </w:numPr>
        <w:ind w:left="1800"/>
        <w:rPr>
          <w:rFonts w:ascii="Times New Roman" w:hAnsi="Times New Roman" w:cs="Times New Roman"/>
        </w:rPr>
      </w:pPr>
      <w:r>
        <w:rPr>
          <w:rFonts w:ascii="Times New Roman" w:hAnsi="Times New Roman" w:cs="Times New Roman"/>
        </w:rPr>
        <w:t xml:space="preserve">Enroll </w:t>
      </w:r>
      <w:r w:rsidR="005D4610" w:rsidRPr="00C07B88">
        <w:rPr>
          <w:rFonts w:ascii="Times New Roman" w:hAnsi="Times New Roman" w:cs="Times New Roman"/>
        </w:rPr>
        <w:t>2.5 million students; 2000-2012, CAGR of 16%; 11% of enrollm</w:t>
      </w:r>
      <w:r>
        <w:rPr>
          <w:rFonts w:ascii="Times New Roman" w:hAnsi="Times New Roman" w:cs="Times New Roman"/>
        </w:rPr>
        <w:t>ents in 2012; 25% of financial a</w:t>
      </w:r>
      <w:r w:rsidR="005D4610" w:rsidRPr="00C07B88">
        <w:rPr>
          <w:rFonts w:ascii="Times New Roman" w:hAnsi="Times New Roman" w:cs="Times New Roman"/>
        </w:rPr>
        <w:t xml:space="preserve">id and 47% of </w:t>
      </w:r>
      <w:r>
        <w:rPr>
          <w:rFonts w:ascii="Times New Roman" w:hAnsi="Times New Roman" w:cs="Times New Roman"/>
        </w:rPr>
        <w:t xml:space="preserve">loan </w:t>
      </w:r>
      <w:r w:rsidR="005D4610" w:rsidRPr="00C07B88">
        <w:rPr>
          <w:rFonts w:ascii="Times New Roman" w:hAnsi="Times New Roman" w:cs="Times New Roman"/>
        </w:rPr>
        <w:t xml:space="preserve">defaults.  </w:t>
      </w:r>
      <w:r>
        <w:rPr>
          <w:rFonts w:ascii="Times New Roman" w:hAnsi="Times New Roman" w:cs="Times New Roman"/>
        </w:rPr>
        <w:t xml:space="preserve">Enroll </w:t>
      </w:r>
      <w:r w:rsidR="005D4610" w:rsidRPr="00C07B88">
        <w:rPr>
          <w:rFonts w:ascii="Times New Roman" w:hAnsi="Times New Roman" w:cs="Times New Roman"/>
        </w:rPr>
        <w:t xml:space="preserve">65% of students over age 25. </w:t>
      </w:r>
      <w:r>
        <w:rPr>
          <w:rFonts w:ascii="Times New Roman" w:hAnsi="Times New Roman" w:cs="Times New Roman"/>
        </w:rPr>
        <w:t xml:space="preserve"> </w:t>
      </w:r>
      <w:r w:rsidR="005D4610" w:rsidRPr="00C07B88">
        <w:rPr>
          <w:rFonts w:ascii="Times New Roman" w:hAnsi="Times New Roman" w:cs="Times New Roman"/>
        </w:rPr>
        <w:t xml:space="preserve">But from 2011 to 2012 – </w:t>
      </w:r>
      <w:r>
        <w:rPr>
          <w:rFonts w:ascii="Times New Roman" w:hAnsi="Times New Roman" w:cs="Times New Roman"/>
        </w:rPr>
        <w:t xml:space="preserve">for-profit </w:t>
      </w:r>
      <w:r w:rsidR="005D4610" w:rsidRPr="00C07B88">
        <w:rPr>
          <w:rFonts w:ascii="Times New Roman" w:hAnsi="Times New Roman" w:cs="Times New Roman"/>
        </w:rPr>
        <w:t>enrollments decl</w:t>
      </w:r>
      <w:r w:rsidR="00BE09E8">
        <w:rPr>
          <w:rFonts w:ascii="Times New Roman" w:hAnsi="Times New Roman" w:cs="Times New Roman"/>
        </w:rPr>
        <w:t>ined 7%, while overall HE</w:t>
      </w:r>
      <w:r w:rsidR="005D4610" w:rsidRPr="00C07B88">
        <w:rPr>
          <w:rFonts w:ascii="Times New Roman" w:hAnsi="Times New Roman" w:cs="Times New Roman"/>
        </w:rPr>
        <w:t xml:space="preserve"> </w:t>
      </w:r>
      <w:r>
        <w:rPr>
          <w:rFonts w:ascii="Times New Roman" w:hAnsi="Times New Roman" w:cs="Times New Roman"/>
        </w:rPr>
        <w:t xml:space="preserve">enrollment </w:t>
      </w:r>
      <w:r w:rsidR="005D4610" w:rsidRPr="00C07B88">
        <w:rPr>
          <w:rFonts w:ascii="Times New Roman" w:hAnsi="Times New Roman" w:cs="Times New Roman"/>
        </w:rPr>
        <w:t xml:space="preserve">declined </w:t>
      </w:r>
      <w:r w:rsidR="00BE09E8">
        <w:rPr>
          <w:rFonts w:ascii="Times New Roman" w:hAnsi="Times New Roman" w:cs="Times New Roman"/>
        </w:rPr>
        <w:t xml:space="preserve">only </w:t>
      </w:r>
      <w:r w:rsidR="005D4610" w:rsidRPr="00C07B88">
        <w:rPr>
          <w:rFonts w:ascii="Times New Roman" w:hAnsi="Times New Roman" w:cs="Times New Roman"/>
        </w:rPr>
        <w:t xml:space="preserve">1.8%.   </w:t>
      </w:r>
    </w:p>
    <w:p w14:paraId="1CB38DE6" w14:textId="650A29F0" w:rsidR="005D4610" w:rsidRPr="00C07B88" w:rsidRDefault="002C3806" w:rsidP="005D4610">
      <w:pPr>
        <w:pStyle w:val="ListParagraph"/>
        <w:numPr>
          <w:ilvl w:val="2"/>
          <w:numId w:val="1"/>
        </w:numPr>
        <w:ind w:left="1800"/>
        <w:rPr>
          <w:rFonts w:ascii="Times New Roman" w:hAnsi="Times New Roman" w:cs="Times New Roman"/>
        </w:rPr>
      </w:pPr>
      <w:r>
        <w:rPr>
          <w:rFonts w:ascii="Times New Roman" w:hAnsi="Times New Roman" w:cs="Times New Roman"/>
        </w:rPr>
        <w:t xml:space="preserve">For-profits receive </w:t>
      </w:r>
      <w:r w:rsidR="005D4610" w:rsidRPr="00C07B88">
        <w:rPr>
          <w:rFonts w:ascii="Times New Roman" w:hAnsi="Times New Roman" w:cs="Times New Roman"/>
        </w:rPr>
        <w:t>80% of revenue from federal aid programs; average of $6,997/st</w:t>
      </w:r>
      <w:r>
        <w:rPr>
          <w:rFonts w:ascii="Times New Roman" w:hAnsi="Times New Roman" w:cs="Times New Roman"/>
        </w:rPr>
        <w:t>udent.</w:t>
      </w:r>
    </w:p>
    <w:p w14:paraId="2F576F1F" w14:textId="7BC35D65" w:rsidR="005D4610" w:rsidRPr="00C07B88" w:rsidRDefault="005D4610" w:rsidP="005D4610">
      <w:pPr>
        <w:pStyle w:val="ListParagraph"/>
        <w:numPr>
          <w:ilvl w:val="2"/>
          <w:numId w:val="1"/>
        </w:numPr>
        <w:ind w:left="1800"/>
        <w:rPr>
          <w:rFonts w:ascii="Times New Roman" w:hAnsi="Times New Roman" w:cs="Times New Roman"/>
        </w:rPr>
      </w:pPr>
      <w:r w:rsidRPr="00C07B88">
        <w:rPr>
          <w:rFonts w:ascii="Times New Roman" w:hAnsi="Times New Roman" w:cs="Times New Roman"/>
        </w:rPr>
        <w:t>Larg</w:t>
      </w:r>
      <w:r w:rsidR="00D25EF7">
        <w:rPr>
          <w:rFonts w:ascii="Times New Roman" w:hAnsi="Times New Roman" w:cs="Times New Roman"/>
        </w:rPr>
        <w:t xml:space="preserve">est 14 </w:t>
      </w:r>
      <w:r w:rsidR="002C3806">
        <w:rPr>
          <w:rFonts w:ascii="Times New Roman" w:hAnsi="Times New Roman" w:cs="Times New Roman"/>
        </w:rPr>
        <w:t xml:space="preserve">institutions average market cap </w:t>
      </w:r>
      <w:r w:rsidR="00D25EF7">
        <w:rPr>
          <w:rFonts w:ascii="Times New Roman" w:hAnsi="Times New Roman" w:cs="Times New Roman"/>
        </w:rPr>
        <w:t>of $776.5 M</w:t>
      </w:r>
      <w:r w:rsidRPr="00C07B88">
        <w:rPr>
          <w:rFonts w:ascii="Times New Roman" w:hAnsi="Times New Roman" w:cs="Times New Roman"/>
        </w:rPr>
        <w:t xml:space="preserve">, with Apollo, DeVry, and Grand Canyon Education, Inc. at or approaching $2 B each; Apollo </w:t>
      </w:r>
      <w:r w:rsidR="002C3806">
        <w:rPr>
          <w:rFonts w:ascii="Times New Roman" w:hAnsi="Times New Roman" w:cs="Times New Roman"/>
        </w:rPr>
        <w:t xml:space="preserve">had </w:t>
      </w:r>
      <w:r w:rsidRPr="00C07B88">
        <w:rPr>
          <w:rFonts w:ascii="Times New Roman" w:hAnsi="Times New Roman" w:cs="Times New Roman"/>
        </w:rPr>
        <w:t>EBITDA of $758 MM</w:t>
      </w:r>
      <w:r w:rsidR="002C3806">
        <w:rPr>
          <w:rFonts w:ascii="Times New Roman" w:hAnsi="Times New Roman" w:cs="Times New Roman"/>
        </w:rPr>
        <w:t xml:space="preserve"> in most recent reported year</w:t>
      </w:r>
      <w:r w:rsidRPr="00C07B88">
        <w:rPr>
          <w:rFonts w:ascii="Times New Roman" w:hAnsi="Times New Roman" w:cs="Times New Roman"/>
        </w:rPr>
        <w:t xml:space="preserve">.  </w:t>
      </w:r>
    </w:p>
    <w:p w14:paraId="484EC570" w14:textId="77777777" w:rsidR="005D4610" w:rsidRPr="00C07B88" w:rsidRDefault="005D4610" w:rsidP="005D4610">
      <w:pPr>
        <w:pStyle w:val="ListParagraph"/>
        <w:numPr>
          <w:ilvl w:val="2"/>
          <w:numId w:val="1"/>
        </w:numPr>
        <w:ind w:left="1800"/>
        <w:rPr>
          <w:rFonts w:ascii="Times New Roman" w:hAnsi="Times New Roman" w:cs="Times New Roman"/>
        </w:rPr>
      </w:pPr>
      <w:r w:rsidRPr="00C07B88">
        <w:rPr>
          <w:rFonts w:ascii="Times New Roman" w:hAnsi="Times New Roman" w:cs="Times New Roman"/>
        </w:rPr>
        <w:t xml:space="preserve">74 mergers through 2010 for $11.8 B; 88 transactions since 1999 for $12.5 B.  </w:t>
      </w:r>
    </w:p>
    <w:p w14:paraId="10F936FA" w14:textId="10E2D784" w:rsidR="005D4610" w:rsidRDefault="005D4610" w:rsidP="005D4610">
      <w:pPr>
        <w:pStyle w:val="ListParagraph"/>
        <w:numPr>
          <w:ilvl w:val="2"/>
          <w:numId w:val="1"/>
        </w:numPr>
        <w:ind w:left="1800"/>
        <w:rPr>
          <w:rFonts w:ascii="Times New Roman" w:hAnsi="Times New Roman" w:cs="Times New Roman"/>
        </w:rPr>
      </w:pPr>
      <w:r w:rsidRPr="00C07B88">
        <w:rPr>
          <w:rFonts w:ascii="Times New Roman" w:hAnsi="Times New Roman" w:cs="Times New Roman"/>
        </w:rPr>
        <w:t>25% of rev</w:t>
      </w:r>
      <w:r w:rsidR="00BE09E8">
        <w:rPr>
          <w:rFonts w:ascii="Times New Roman" w:hAnsi="Times New Roman" w:cs="Times New Roman"/>
        </w:rPr>
        <w:t>enue</w:t>
      </w:r>
      <w:r w:rsidRPr="00C07B88">
        <w:rPr>
          <w:rFonts w:ascii="Times New Roman" w:hAnsi="Times New Roman" w:cs="Times New Roman"/>
        </w:rPr>
        <w:t xml:space="preserve"> </w:t>
      </w:r>
      <w:r w:rsidR="002C3806">
        <w:rPr>
          <w:rFonts w:ascii="Times New Roman" w:hAnsi="Times New Roman" w:cs="Times New Roman"/>
        </w:rPr>
        <w:t xml:space="preserve">spent </w:t>
      </w:r>
      <w:r w:rsidRPr="00C07B88">
        <w:rPr>
          <w:rFonts w:ascii="Times New Roman" w:hAnsi="Times New Roman" w:cs="Times New Roman"/>
        </w:rPr>
        <w:t xml:space="preserve">on advertising and recruiting; 17% on educating; and 19% profits.  Title IV regulations now forbid commission/bonus/incentive payments for recruiting.  </w:t>
      </w:r>
    </w:p>
    <w:p w14:paraId="0BD04681" w14:textId="538AE4BB" w:rsidR="00040763" w:rsidRPr="00BE09E8" w:rsidRDefault="002C3806" w:rsidP="00AC1507">
      <w:pPr>
        <w:pStyle w:val="ListParagraph"/>
        <w:numPr>
          <w:ilvl w:val="1"/>
          <w:numId w:val="1"/>
        </w:numPr>
        <w:ind w:left="1080"/>
        <w:rPr>
          <w:rFonts w:ascii="Times New Roman" w:hAnsi="Times New Roman" w:cs="Times New Roman"/>
        </w:rPr>
      </w:pPr>
      <w:r>
        <w:rPr>
          <w:rFonts w:ascii="Times New Roman" w:hAnsi="Times New Roman" w:cs="Times New Roman"/>
          <w:b/>
        </w:rPr>
        <w:t>Is the HE Industry Venerable? Y</w:t>
      </w:r>
      <w:r w:rsidR="00BE09E8" w:rsidRPr="00BE09E8">
        <w:rPr>
          <w:rFonts w:ascii="Times New Roman" w:hAnsi="Times New Roman" w:cs="Times New Roman"/>
          <w:b/>
        </w:rPr>
        <w:t>es</w:t>
      </w:r>
      <w:r>
        <w:rPr>
          <w:rFonts w:ascii="Times New Roman" w:hAnsi="Times New Roman" w:cs="Times New Roman"/>
          <w:b/>
        </w:rPr>
        <w:t>,</w:t>
      </w:r>
      <w:r w:rsidR="00BE09E8" w:rsidRPr="00BE09E8">
        <w:rPr>
          <w:rFonts w:ascii="Times New Roman" w:hAnsi="Times New Roman" w:cs="Times New Roman"/>
          <w:b/>
        </w:rPr>
        <w:t xml:space="preserve"> b</w:t>
      </w:r>
      <w:r w:rsidR="00C84F75" w:rsidRPr="00BE09E8">
        <w:rPr>
          <w:rFonts w:ascii="Times New Roman" w:hAnsi="Times New Roman" w:cs="Times New Roman"/>
          <w:b/>
        </w:rPr>
        <w:t xml:space="preserve">ut </w:t>
      </w:r>
      <w:r>
        <w:rPr>
          <w:rFonts w:ascii="Times New Roman" w:hAnsi="Times New Roman" w:cs="Times New Roman"/>
          <w:b/>
        </w:rPr>
        <w:t xml:space="preserve">there is a </w:t>
      </w:r>
      <w:r w:rsidR="00C84F75" w:rsidRPr="00BE09E8">
        <w:rPr>
          <w:rFonts w:ascii="Times New Roman" w:hAnsi="Times New Roman" w:cs="Times New Roman"/>
          <w:b/>
        </w:rPr>
        <w:t>growing sense of unease</w:t>
      </w:r>
      <w:r>
        <w:rPr>
          <w:rFonts w:ascii="Times New Roman" w:hAnsi="Times New Roman" w:cs="Times New Roman"/>
        </w:rPr>
        <w:t>.  C</w:t>
      </w:r>
      <w:r w:rsidR="00040763" w:rsidRPr="00BE09E8">
        <w:rPr>
          <w:rFonts w:ascii="Times New Roman" w:hAnsi="Times New Roman" w:cs="Times New Roman"/>
        </w:rPr>
        <w:t>ould such stable institutions be disrupted?  Look at 3</w:t>
      </w:r>
      <w:r w:rsidR="00040763" w:rsidRPr="00BE09E8">
        <w:rPr>
          <w:rFonts w:ascii="Times New Roman" w:hAnsi="Times New Roman" w:cs="Times New Roman"/>
          <w:vertAlign w:val="superscript"/>
        </w:rPr>
        <w:t>rd</w:t>
      </w:r>
      <w:r w:rsidR="00040763" w:rsidRPr="00BE09E8">
        <w:rPr>
          <w:rFonts w:ascii="Times New Roman" w:hAnsi="Times New Roman" w:cs="Times New Roman"/>
        </w:rPr>
        <w:t xml:space="preserve"> estate—print me</w:t>
      </w:r>
      <w:r>
        <w:rPr>
          <w:rFonts w:ascii="Times New Roman" w:hAnsi="Times New Roman" w:cs="Times New Roman"/>
        </w:rPr>
        <w:t>dia; 60% decline in print advertising in 10 years</w:t>
      </w:r>
      <w:r w:rsidR="00040763" w:rsidRPr="00BE09E8">
        <w:rPr>
          <w:rFonts w:ascii="Times New Roman" w:hAnsi="Times New Roman" w:cs="Times New Roman"/>
        </w:rPr>
        <w:t>; 150-yea</w:t>
      </w:r>
      <w:r w:rsidR="00BE09E8">
        <w:rPr>
          <w:rFonts w:ascii="Times New Roman" w:hAnsi="Times New Roman" w:cs="Times New Roman"/>
        </w:rPr>
        <w:t xml:space="preserve">r old </w:t>
      </w:r>
      <w:r>
        <w:rPr>
          <w:rFonts w:ascii="Times New Roman" w:hAnsi="Times New Roman" w:cs="Times New Roman"/>
        </w:rPr>
        <w:t>news</w:t>
      </w:r>
      <w:r w:rsidR="00BE09E8">
        <w:rPr>
          <w:rFonts w:ascii="Times New Roman" w:hAnsi="Times New Roman" w:cs="Times New Roman"/>
        </w:rPr>
        <w:t>papers closing; news</w:t>
      </w:r>
      <w:r w:rsidR="00040763" w:rsidRPr="00BE09E8">
        <w:rPr>
          <w:rFonts w:ascii="Times New Roman" w:hAnsi="Times New Roman" w:cs="Times New Roman"/>
        </w:rPr>
        <w:t>papers selling for 1</w:t>
      </w:r>
      <w:r w:rsidR="00BE09E8">
        <w:rPr>
          <w:rFonts w:ascii="Times New Roman" w:hAnsi="Times New Roman" w:cs="Times New Roman"/>
        </w:rPr>
        <w:t xml:space="preserve">0-15% of prior value.  Look also </w:t>
      </w:r>
      <w:r w:rsidR="00040763" w:rsidRPr="00BE09E8">
        <w:rPr>
          <w:rFonts w:ascii="Times New Roman" w:hAnsi="Times New Roman" w:cs="Times New Roman"/>
        </w:rPr>
        <w:t xml:space="preserve">at music, books, POTS, Cable TV—all </w:t>
      </w:r>
      <w:r>
        <w:rPr>
          <w:rFonts w:ascii="Times New Roman" w:hAnsi="Times New Roman" w:cs="Times New Roman"/>
        </w:rPr>
        <w:t>information-based industries</w:t>
      </w:r>
      <w:r w:rsidR="00040763" w:rsidRPr="00BE09E8">
        <w:rPr>
          <w:rFonts w:ascii="Times New Roman" w:hAnsi="Times New Roman" w:cs="Times New Roman"/>
        </w:rPr>
        <w:t xml:space="preserve"> impacted by technology.  </w:t>
      </w:r>
    </w:p>
    <w:p w14:paraId="78F1FFFF" w14:textId="499837ED" w:rsidR="00040763" w:rsidRPr="00A220F1" w:rsidRDefault="00040763" w:rsidP="00AC1507">
      <w:pPr>
        <w:pStyle w:val="ListParagraph"/>
        <w:numPr>
          <w:ilvl w:val="1"/>
          <w:numId w:val="1"/>
        </w:numPr>
        <w:ind w:left="1080"/>
        <w:rPr>
          <w:rFonts w:ascii="Times New Roman" w:hAnsi="Times New Roman" w:cs="Times New Roman"/>
        </w:rPr>
      </w:pPr>
      <w:r w:rsidRPr="00BE09E8">
        <w:rPr>
          <w:rFonts w:ascii="Times New Roman" w:hAnsi="Times New Roman" w:cs="Times New Roman"/>
          <w:b/>
        </w:rPr>
        <w:t>Can it happen in H.E.?</w:t>
      </w:r>
      <w:r w:rsidR="00BE09E8">
        <w:rPr>
          <w:rFonts w:ascii="Times New Roman" w:hAnsi="Times New Roman" w:cs="Times New Roman"/>
        </w:rPr>
        <w:t xml:space="preserve">  </w:t>
      </w:r>
      <w:r w:rsidR="002C3806">
        <w:rPr>
          <w:rFonts w:ascii="Times New Roman" w:hAnsi="Times New Roman" w:cs="Times New Roman"/>
        </w:rPr>
        <w:t>An information-based industry s</w:t>
      </w:r>
      <w:r w:rsidR="007D7F20" w:rsidRPr="00C07B88">
        <w:rPr>
          <w:rFonts w:ascii="Times New Roman" w:hAnsi="Times New Roman" w:cs="Times New Roman"/>
        </w:rPr>
        <w:t>ubject to same p</w:t>
      </w:r>
      <w:r w:rsidR="00BE09E8">
        <w:rPr>
          <w:rFonts w:ascii="Times New Roman" w:hAnsi="Times New Roman" w:cs="Times New Roman"/>
        </w:rPr>
        <w:t>olitical</w:t>
      </w:r>
      <w:r w:rsidR="007D7F20" w:rsidRPr="00F175D3">
        <w:rPr>
          <w:rFonts w:ascii="Times New Roman" w:hAnsi="Times New Roman" w:cs="Times New Roman"/>
        </w:rPr>
        <w:t>, geograp</w:t>
      </w:r>
      <w:r w:rsidR="007D7F20" w:rsidRPr="00A220F1">
        <w:rPr>
          <w:rFonts w:ascii="Times New Roman" w:hAnsi="Times New Roman" w:cs="Times New Roman"/>
        </w:rPr>
        <w:t>hic and economic forces.</w:t>
      </w:r>
    </w:p>
    <w:p w14:paraId="448D2C4E" w14:textId="77777777" w:rsidR="00AC1507" w:rsidRPr="00C07B88" w:rsidRDefault="00AC1507" w:rsidP="00AC1507">
      <w:pPr>
        <w:pStyle w:val="ListParagraph"/>
        <w:ind w:left="1800"/>
        <w:rPr>
          <w:rFonts w:ascii="Times New Roman" w:hAnsi="Times New Roman" w:cs="Times New Roman"/>
        </w:rPr>
      </w:pPr>
    </w:p>
    <w:p w14:paraId="173AB898" w14:textId="121827E3" w:rsidR="00157662" w:rsidRDefault="00BE09E8" w:rsidP="00C07B88">
      <w:pPr>
        <w:pStyle w:val="ListParagraph"/>
        <w:numPr>
          <w:ilvl w:val="0"/>
          <w:numId w:val="1"/>
        </w:numPr>
        <w:ind w:left="720"/>
        <w:rPr>
          <w:rFonts w:ascii="Times New Roman" w:hAnsi="Times New Roman" w:cs="Times New Roman"/>
        </w:rPr>
      </w:pPr>
      <w:r>
        <w:rPr>
          <w:rFonts w:ascii="Times New Roman" w:hAnsi="Times New Roman" w:cs="Times New Roman"/>
          <w:b/>
        </w:rPr>
        <w:t>21</w:t>
      </w:r>
      <w:r w:rsidRPr="00BE09E8">
        <w:rPr>
          <w:rFonts w:ascii="Times New Roman" w:hAnsi="Times New Roman" w:cs="Times New Roman"/>
          <w:b/>
          <w:vertAlign w:val="superscript"/>
        </w:rPr>
        <w:t>st</w:t>
      </w:r>
      <w:r>
        <w:rPr>
          <w:rFonts w:ascii="Times New Roman" w:hAnsi="Times New Roman" w:cs="Times New Roman"/>
          <w:b/>
        </w:rPr>
        <w:t xml:space="preserve"> Century </w:t>
      </w:r>
      <w:r w:rsidR="00157662" w:rsidRPr="00BE09E8">
        <w:rPr>
          <w:rFonts w:ascii="Times New Roman" w:hAnsi="Times New Roman" w:cs="Times New Roman"/>
          <w:b/>
        </w:rPr>
        <w:t xml:space="preserve">Disruptive Forces </w:t>
      </w:r>
      <w:r>
        <w:rPr>
          <w:rFonts w:ascii="Times New Roman" w:hAnsi="Times New Roman" w:cs="Times New Roman"/>
          <w:b/>
        </w:rPr>
        <w:t>Outside the Academy</w:t>
      </w:r>
      <w:r w:rsidR="008302F6">
        <w:rPr>
          <w:rFonts w:ascii="Times New Roman" w:hAnsi="Times New Roman" w:cs="Times New Roman"/>
          <w:b/>
        </w:rPr>
        <w:t xml:space="preserve"> That Challenge S</w:t>
      </w:r>
      <w:r w:rsidR="00157662" w:rsidRPr="00BE09E8">
        <w:rPr>
          <w:rFonts w:ascii="Times New Roman" w:hAnsi="Times New Roman" w:cs="Times New Roman"/>
          <w:b/>
        </w:rPr>
        <w:t>ustainability</w:t>
      </w:r>
      <w:r w:rsidR="002C3806">
        <w:rPr>
          <w:rFonts w:ascii="Times New Roman" w:hAnsi="Times New Roman" w:cs="Times New Roman"/>
          <w:b/>
        </w:rPr>
        <w:t>.</w:t>
      </w:r>
      <w:r w:rsidR="002C3806">
        <w:rPr>
          <w:rFonts w:ascii="Times New Roman" w:hAnsi="Times New Roman" w:cs="Times New Roman"/>
        </w:rPr>
        <w:t xml:space="preserve"> E</w:t>
      </w:r>
      <w:r w:rsidR="00405106" w:rsidRPr="00C07B88">
        <w:rPr>
          <w:rFonts w:ascii="Times New Roman" w:hAnsi="Times New Roman" w:cs="Times New Roman"/>
        </w:rPr>
        <w:t>ach one deserves a separate discussion and deeper consideration</w:t>
      </w:r>
      <w:r w:rsidR="00752077">
        <w:rPr>
          <w:rFonts w:ascii="Times New Roman" w:hAnsi="Times New Roman" w:cs="Times New Roman"/>
        </w:rPr>
        <w:t xml:space="preserve">.  Change is the only constant in our world.  </w:t>
      </w:r>
    </w:p>
    <w:p w14:paraId="34EF006C" w14:textId="2963AC4C" w:rsidR="00752077" w:rsidRPr="00752077" w:rsidRDefault="00752077" w:rsidP="00752077">
      <w:pPr>
        <w:widowControl w:val="0"/>
        <w:autoSpaceDE w:val="0"/>
        <w:autoSpaceDN w:val="0"/>
        <w:adjustRightInd w:val="0"/>
        <w:ind w:firstLine="720"/>
        <w:rPr>
          <w:rFonts w:ascii="Times New Roman" w:hAnsi="Times New Roman" w:cs="Times New Roman"/>
          <w:b/>
          <w:bCs/>
        </w:rPr>
      </w:pPr>
      <w:r>
        <w:rPr>
          <w:rFonts w:ascii="Times New Roman" w:hAnsi="Times New Roman" w:cs="Times New Roman"/>
        </w:rPr>
        <w:t>“</w:t>
      </w:r>
      <w:hyperlink r:id="rId30" w:history="1">
        <w:r w:rsidRPr="00752077">
          <w:rPr>
            <w:rFonts w:ascii="Times New Roman" w:hAnsi="Times New Roman" w:cs="Times New Roman"/>
          </w:rPr>
          <w:t>Even if you're on the right track, you'll get run over if you just sit there.</w:t>
        </w:r>
      </w:hyperlink>
      <w:r>
        <w:rPr>
          <w:rFonts w:ascii="Times New Roman" w:hAnsi="Times New Roman" w:cs="Times New Roman"/>
        </w:rPr>
        <w:t xml:space="preserve">”  </w:t>
      </w:r>
      <w:hyperlink r:id="rId31" w:history="1">
        <w:r w:rsidRPr="00752077">
          <w:rPr>
            <w:rFonts w:ascii="Times New Roman" w:hAnsi="Times New Roman" w:cs="Times New Roman"/>
            <w:b/>
            <w:bCs/>
            <w:color w:val="000099"/>
          </w:rPr>
          <w:t>Will Rogers</w:t>
        </w:r>
      </w:hyperlink>
    </w:p>
    <w:p w14:paraId="47631751" w14:textId="0BAAF086" w:rsidR="00862837" w:rsidRPr="00AC1507" w:rsidRDefault="00157662" w:rsidP="00AC1507">
      <w:pPr>
        <w:pStyle w:val="ListParagraph"/>
        <w:numPr>
          <w:ilvl w:val="1"/>
          <w:numId w:val="1"/>
        </w:numPr>
        <w:ind w:left="1080"/>
        <w:rPr>
          <w:rFonts w:ascii="Times New Roman" w:hAnsi="Times New Roman" w:cs="Times New Roman"/>
        </w:rPr>
      </w:pPr>
      <w:r w:rsidRPr="00BE09E8">
        <w:rPr>
          <w:rFonts w:ascii="Times New Roman" w:hAnsi="Times New Roman" w:cs="Times New Roman"/>
          <w:b/>
        </w:rPr>
        <w:t>Demographics</w:t>
      </w:r>
      <w:r w:rsidR="00862837" w:rsidRPr="00C07B88">
        <w:rPr>
          <w:rFonts w:ascii="Times New Roman" w:hAnsi="Times New Roman" w:cs="Times New Roman"/>
        </w:rPr>
        <w:t xml:space="preserve"> </w:t>
      </w:r>
      <w:r w:rsidR="00BE09E8">
        <w:rPr>
          <w:rFonts w:ascii="Times New Roman" w:hAnsi="Times New Roman" w:cs="Times New Roman"/>
        </w:rPr>
        <w:t>–</w:t>
      </w:r>
      <w:r w:rsidR="00862837" w:rsidRPr="00C07B88">
        <w:rPr>
          <w:rFonts w:ascii="Times New Roman" w:hAnsi="Times New Roman" w:cs="Times New Roman"/>
        </w:rPr>
        <w:t xml:space="preserve"> </w:t>
      </w:r>
      <w:r w:rsidR="00BE09E8">
        <w:rPr>
          <w:rFonts w:ascii="Times New Roman" w:hAnsi="Times New Roman" w:cs="Times New Roman"/>
        </w:rPr>
        <w:t>Reported that o</w:t>
      </w:r>
      <w:r w:rsidR="00862837" w:rsidRPr="00C07B88">
        <w:rPr>
          <w:rFonts w:ascii="Times New Roman" w:hAnsi="Times New Roman" w:cs="Times New Roman"/>
        </w:rPr>
        <w:t xml:space="preserve">nly 16% of college </w:t>
      </w:r>
      <w:r w:rsidR="00BE09E8">
        <w:rPr>
          <w:rFonts w:ascii="Times New Roman" w:hAnsi="Times New Roman" w:cs="Times New Roman"/>
        </w:rPr>
        <w:t>students fit the traditional</w:t>
      </w:r>
      <w:r w:rsidR="00862837" w:rsidRPr="00C07B88">
        <w:rPr>
          <w:rFonts w:ascii="Times New Roman" w:hAnsi="Times New Roman" w:cs="Times New Roman"/>
        </w:rPr>
        <w:t xml:space="preserve"> undergraduate student m</w:t>
      </w:r>
      <w:r w:rsidR="00BE09E8">
        <w:rPr>
          <w:rFonts w:ascii="Times New Roman" w:hAnsi="Times New Roman" w:cs="Times New Roman"/>
        </w:rPr>
        <w:t>odel—</w:t>
      </w:r>
      <w:r w:rsidR="002C3806">
        <w:rPr>
          <w:rFonts w:ascii="Times New Roman" w:hAnsi="Times New Roman" w:cs="Times New Roman"/>
        </w:rPr>
        <w:t xml:space="preserve">ages </w:t>
      </w:r>
      <w:r w:rsidR="00BE09E8">
        <w:rPr>
          <w:rFonts w:ascii="Times New Roman" w:hAnsi="Times New Roman" w:cs="Times New Roman"/>
        </w:rPr>
        <w:t>18-22, full-time</w:t>
      </w:r>
      <w:r w:rsidR="002C3806">
        <w:rPr>
          <w:rFonts w:ascii="Times New Roman" w:hAnsi="Times New Roman" w:cs="Times New Roman"/>
        </w:rPr>
        <w:t xml:space="preserve"> students</w:t>
      </w:r>
      <w:r w:rsidR="00BE09E8">
        <w:rPr>
          <w:rFonts w:ascii="Times New Roman" w:hAnsi="Times New Roman" w:cs="Times New Roman"/>
        </w:rPr>
        <w:t>, living on campus.</w:t>
      </w:r>
      <w:r w:rsidR="00862837" w:rsidRPr="00C07B88">
        <w:rPr>
          <w:rFonts w:ascii="Times New Roman" w:hAnsi="Times New Roman" w:cs="Times New Roman"/>
        </w:rPr>
        <w:t xml:space="preserve">  </w:t>
      </w:r>
    </w:p>
    <w:p w14:paraId="19EB4A68" w14:textId="37DA032C" w:rsidR="00157662" w:rsidRPr="00BE09E8" w:rsidRDefault="00157662" w:rsidP="00AC1507">
      <w:pPr>
        <w:pStyle w:val="ListParagraph"/>
        <w:numPr>
          <w:ilvl w:val="1"/>
          <w:numId w:val="1"/>
        </w:numPr>
        <w:ind w:left="1080"/>
        <w:rPr>
          <w:rFonts w:ascii="Times New Roman" w:hAnsi="Times New Roman" w:cs="Times New Roman"/>
          <w:b/>
        </w:rPr>
      </w:pPr>
      <w:r w:rsidRPr="00BE09E8">
        <w:rPr>
          <w:rFonts w:ascii="Times New Roman" w:hAnsi="Times New Roman" w:cs="Times New Roman"/>
          <w:b/>
        </w:rPr>
        <w:t>Competition</w:t>
      </w:r>
      <w:r w:rsidR="002C3806">
        <w:rPr>
          <w:rFonts w:ascii="Times New Roman" w:hAnsi="Times New Roman" w:cs="Times New Roman"/>
          <w:b/>
        </w:rPr>
        <w:t>:</w:t>
      </w:r>
    </w:p>
    <w:p w14:paraId="72924661" w14:textId="4802F455" w:rsidR="00157662" w:rsidRPr="00C07B88" w:rsidRDefault="00157662" w:rsidP="00AC1507">
      <w:pPr>
        <w:pStyle w:val="ListParagraph"/>
        <w:numPr>
          <w:ilvl w:val="2"/>
          <w:numId w:val="1"/>
        </w:numPr>
        <w:ind w:left="1800"/>
        <w:rPr>
          <w:rFonts w:ascii="Times New Roman" w:hAnsi="Times New Roman" w:cs="Times New Roman"/>
        </w:rPr>
      </w:pPr>
      <w:r w:rsidRPr="00C07B88">
        <w:rPr>
          <w:rFonts w:ascii="Times New Roman" w:hAnsi="Times New Roman" w:cs="Times New Roman"/>
        </w:rPr>
        <w:t>For-Profit</w:t>
      </w:r>
      <w:r w:rsidR="00C42863" w:rsidRPr="00C07B88">
        <w:rPr>
          <w:rFonts w:ascii="Times New Roman" w:hAnsi="Times New Roman" w:cs="Times New Roman"/>
        </w:rPr>
        <w:t xml:space="preserve"> </w:t>
      </w:r>
      <w:r w:rsidR="00544CDF" w:rsidRPr="00C07B88">
        <w:rPr>
          <w:rFonts w:ascii="Times New Roman" w:hAnsi="Times New Roman" w:cs="Times New Roman"/>
        </w:rPr>
        <w:t>–</w:t>
      </w:r>
      <w:r w:rsidR="00C42863" w:rsidRPr="00C07B88">
        <w:rPr>
          <w:rFonts w:ascii="Times New Roman" w:hAnsi="Times New Roman" w:cs="Times New Roman"/>
        </w:rPr>
        <w:t xml:space="preserve"> </w:t>
      </w:r>
      <w:r w:rsidR="00544CDF" w:rsidRPr="00C07B88">
        <w:rPr>
          <w:rFonts w:ascii="Times New Roman" w:hAnsi="Times New Roman" w:cs="Times New Roman"/>
        </w:rPr>
        <w:t>Apollo/</w:t>
      </w:r>
      <w:r w:rsidR="00C42863" w:rsidRPr="00C07B88">
        <w:rPr>
          <w:rFonts w:ascii="Times New Roman" w:hAnsi="Times New Roman" w:cs="Times New Roman"/>
        </w:rPr>
        <w:t>Phoenix</w:t>
      </w:r>
      <w:r w:rsidR="00544CDF" w:rsidRPr="00C07B88">
        <w:rPr>
          <w:rFonts w:ascii="Times New Roman" w:hAnsi="Times New Roman" w:cs="Times New Roman"/>
        </w:rPr>
        <w:t>; mkt. share – 6-12%; 2.4 million; $32 B</w:t>
      </w:r>
    </w:p>
    <w:p w14:paraId="70A2E5D4" w14:textId="5C74BA35" w:rsidR="00157662" w:rsidRPr="00C07B88" w:rsidRDefault="00157662" w:rsidP="00AC1507">
      <w:pPr>
        <w:pStyle w:val="ListParagraph"/>
        <w:numPr>
          <w:ilvl w:val="2"/>
          <w:numId w:val="1"/>
        </w:numPr>
        <w:ind w:left="1800"/>
        <w:rPr>
          <w:rFonts w:ascii="Times New Roman" w:hAnsi="Times New Roman" w:cs="Times New Roman"/>
        </w:rPr>
      </w:pPr>
      <w:r w:rsidRPr="00C07B88">
        <w:rPr>
          <w:rFonts w:ascii="Times New Roman" w:hAnsi="Times New Roman" w:cs="Times New Roman"/>
        </w:rPr>
        <w:t>Non-Profit</w:t>
      </w:r>
      <w:r w:rsidR="002C3806">
        <w:rPr>
          <w:rFonts w:ascii="Times New Roman" w:hAnsi="Times New Roman" w:cs="Times New Roman"/>
        </w:rPr>
        <w:t xml:space="preserve"> – GA Tech – offering </w:t>
      </w:r>
      <w:r w:rsidR="00544CDF" w:rsidRPr="00C07B88">
        <w:rPr>
          <w:rFonts w:ascii="Times New Roman" w:hAnsi="Times New Roman" w:cs="Times New Roman"/>
        </w:rPr>
        <w:t>computer science masters for $7,000</w:t>
      </w:r>
    </w:p>
    <w:p w14:paraId="3457FA1E" w14:textId="0CE8ED7C" w:rsidR="00157662" w:rsidRPr="00C07B88" w:rsidRDefault="00157662" w:rsidP="00AC1507">
      <w:pPr>
        <w:pStyle w:val="ListParagraph"/>
        <w:numPr>
          <w:ilvl w:val="2"/>
          <w:numId w:val="1"/>
        </w:numPr>
        <w:ind w:left="1800"/>
        <w:rPr>
          <w:rFonts w:ascii="Times New Roman" w:hAnsi="Times New Roman" w:cs="Times New Roman"/>
        </w:rPr>
      </w:pPr>
      <w:r w:rsidRPr="00C07B88">
        <w:rPr>
          <w:rFonts w:ascii="Times New Roman" w:hAnsi="Times New Roman" w:cs="Times New Roman"/>
        </w:rPr>
        <w:t>International</w:t>
      </w:r>
      <w:r w:rsidR="00544CDF" w:rsidRPr="00C07B88">
        <w:rPr>
          <w:rFonts w:ascii="Times New Roman" w:hAnsi="Times New Roman" w:cs="Times New Roman"/>
        </w:rPr>
        <w:t xml:space="preserve"> – </w:t>
      </w:r>
      <w:r w:rsidR="002C3806">
        <w:rPr>
          <w:rFonts w:ascii="Times New Roman" w:hAnsi="Times New Roman" w:cs="Times New Roman"/>
        </w:rPr>
        <w:t># of Chinese</w:t>
      </w:r>
      <w:r w:rsidR="00544CDF" w:rsidRPr="00C07B88">
        <w:rPr>
          <w:rFonts w:ascii="Times New Roman" w:hAnsi="Times New Roman" w:cs="Times New Roman"/>
        </w:rPr>
        <w:t xml:space="preserve"> colleges 1999</w:t>
      </w:r>
      <w:r w:rsidR="006E4865">
        <w:rPr>
          <w:rFonts w:ascii="Times New Roman" w:hAnsi="Times New Roman" w:cs="Times New Roman"/>
        </w:rPr>
        <w:t>—</w:t>
      </w:r>
      <w:r w:rsidR="00544CDF" w:rsidRPr="00C07B88">
        <w:rPr>
          <w:rFonts w:ascii="Times New Roman" w:hAnsi="Times New Roman" w:cs="Times New Roman"/>
        </w:rPr>
        <w:t>1</w:t>
      </w:r>
      <w:r w:rsidR="00BE09E8">
        <w:rPr>
          <w:rFonts w:ascii="Times New Roman" w:hAnsi="Times New Roman" w:cs="Times New Roman"/>
        </w:rPr>
        <w:t>,</w:t>
      </w:r>
      <w:r w:rsidR="006E4865">
        <w:rPr>
          <w:rFonts w:ascii="Times New Roman" w:hAnsi="Times New Roman" w:cs="Times New Roman"/>
        </w:rPr>
        <w:t>071; 2009—</w:t>
      </w:r>
      <w:r w:rsidR="00544CDF" w:rsidRPr="00C07B88">
        <w:rPr>
          <w:rFonts w:ascii="Times New Roman" w:hAnsi="Times New Roman" w:cs="Times New Roman"/>
        </w:rPr>
        <w:t xml:space="preserve">2,305.  </w:t>
      </w:r>
    </w:p>
    <w:p w14:paraId="7E76FFA6" w14:textId="7ED4AF89" w:rsidR="00E031C0" w:rsidRPr="00C07B88" w:rsidRDefault="00BE09E8" w:rsidP="00AC1507">
      <w:pPr>
        <w:pStyle w:val="ListParagraph"/>
        <w:numPr>
          <w:ilvl w:val="2"/>
          <w:numId w:val="1"/>
        </w:numPr>
        <w:ind w:left="1800"/>
        <w:rPr>
          <w:rFonts w:ascii="Times New Roman" w:hAnsi="Times New Roman" w:cs="Times New Roman"/>
        </w:rPr>
      </w:pPr>
      <w:r>
        <w:rPr>
          <w:rFonts w:ascii="Times New Roman" w:hAnsi="Times New Roman" w:cs="Times New Roman"/>
        </w:rPr>
        <w:t>Increased</w:t>
      </w:r>
      <w:r w:rsidR="00E031C0" w:rsidRPr="00C07B88">
        <w:rPr>
          <w:rFonts w:ascii="Times New Roman" w:hAnsi="Times New Roman" w:cs="Times New Roman"/>
        </w:rPr>
        <w:t xml:space="preserve"> cost of recruiting</w:t>
      </w:r>
      <w:r>
        <w:rPr>
          <w:rFonts w:ascii="Times New Roman" w:hAnsi="Times New Roman" w:cs="Times New Roman"/>
        </w:rPr>
        <w:t xml:space="preserve"> – averaging $2-4,000 in many colleges.   </w:t>
      </w:r>
    </w:p>
    <w:p w14:paraId="06842552" w14:textId="38907B1F" w:rsidR="004947A3" w:rsidRPr="00C07B88" w:rsidRDefault="00EB402D" w:rsidP="00AC1507">
      <w:pPr>
        <w:pStyle w:val="ListParagraph"/>
        <w:widowControl w:val="0"/>
        <w:numPr>
          <w:ilvl w:val="1"/>
          <w:numId w:val="1"/>
        </w:numPr>
        <w:autoSpaceDE w:val="0"/>
        <w:autoSpaceDN w:val="0"/>
        <w:adjustRightInd w:val="0"/>
        <w:ind w:left="1080"/>
        <w:rPr>
          <w:rFonts w:ascii="Times New Roman" w:hAnsi="Times New Roman" w:cs="Times New Roman"/>
          <w:color w:val="262626"/>
        </w:rPr>
      </w:pPr>
      <w:r>
        <w:rPr>
          <w:rFonts w:ascii="Times New Roman" w:hAnsi="Times New Roman" w:cs="Times New Roman"/>
          <w:b/>
        </w:rPr>
        <w:t xml:space="preserve">Cultural Shifts </w:t>
      </w:r>
      <w:r>
        <w:rPr>
          <w:rFonts w:ascii="Times New Roman" w:hAnsi="Times New Roman" w:cs="Times New Roman"/>
        </w:rPr>
        <w:t xml:space="preserve">(good or bad).  </w:t>
      </w:r>
      <w:r w:rsidR="00157662" w:rsidRPr="006E4865">
        <w:rPr>
          <w:rFonts w:ascii="Times New Roman" w:hAnsi="Times New Roman" w:cs="Times New Roman"/>
        </w:rPr>
        <w:t>Attention Span/quick fixes/</w:t>
      </w:r>
      <w:r w:rsidR="006E5D02" w:rsidRPr="006E4865">
        <w:rPr>
          <w:rFonts w:ascii="Times New Roman" w:hAnsi="Times New Roman" w:cs="Times New Roman"/>
        </w:rPr>
        <w:t>sound bites/</w:t>
      </w:r>
      <w:r w:rsidR="00157662" w:rsidRPr="006E4865">
        <w:rPr>
          <w:rFonts w:ascii="Times New Roman" w:hAnsi="Times New Roman" w:cs="Times New Roman"/>
        </w:rPr>
        <w:t xml:space="preserve">lack of depth—simplicity/no </w:t>
      </w:r>
      <w:r w:rsidRPr="006E4865">
        <w:rPr>
          <w:rFonts w:ascii="Times New Roman" w:hAnsi="Times New Roman" w:cs="Times New Roman"/>
        </w:rPr>
        <w:t xml:space="preserve">critical </w:t>
      </w:r>
      <w:r w:rsidR="00157662" w:rsidRPr="006E4865">
        <w:rPr>
          <w:rFonts w:ascii="Times New Roman" w:hAnsi="Times New Roman" w:cs="Times New Roman"/>
        </w:rPr>
        <w:t>thinking</w:t>
      </w:r>
      <w:r>
        <w:rPr>
          <w:rFonts w:ascii="Times New Roman" w:hAnsi="Times New Roman" w:cs="Times New Roman"/>
        </w:rPr>
        <w:t xml:space="preserve">. </w:t>
      </w:r>
      <w:r w:rsidR="00157662" w:rsidRPr="00C07B88">
        <w:rPr>
          <w:rFonts w:ascii="Times New Roman" w:hAnsi="Times New Roman" w:cs="Times New Roman"/>
        </w:rPr>
        <w:t xml:space="preserve"> </w:t>
      </w:r>
      <w:r w:rsidR="007E33D9">
        <w:rPr>
          <w:rFonts w:ascii="Times New Roman" w:hAnsi="Times New Roman" w:cs="Times New Roman"/>
        </w:rPr>
        <w:t xml:space="preserve">Families </w:t>
      </w:r>
      <w:r w:rsidR="006E4865">
        <w:rPr>
          <w:rFonts w:ascii="Times New Roman" w:hAnsi="Times New Roman" w:cs="Times New Roman"/>
        </w:rPr>
        <w:t xml:space="preserve">are </w:t>
      </w:r>
      <w:r w:rsidR="007E33D9">
        <w:rPr>
          <w:rFonts w:ascii="Times New Roman" w:hAnsi="Times New Roman" w:cs="Times New Roman"/>
        </w:rPr>
        <w:t xml:space="preserve">questioning value.  </w:t>
      </w:r>
      <w:r w:rsidR="006E4865">
        <w:rPr>
          <w:rFonts w:ascii="Times New Roman" w:hAnsi="Times New Roman" w:cs="Times New Roman"/>
        </w:rPr>
        <w:t>Abandonment of long-held cultural, political, economic, and moral v</w:t>
      </w:r>
      <w:r w:rsidR="00157662" w:rsidRPr="00C07B88">
        <w:rPr>
          <w:rFonts w:ascii="Times New Roman" w:hAnsi="Times New Roman" w:cs="Times New Roman"/>
        </w:rPr>
        <w:t>alues</w:t>
      </w:r>
      <w:r w:rsidR="006E4865">
        <w:rPr>
          <w:rFonts w:ascii="Times New Roman" w:hAnsi="Times New Roman" w:cs="Times New Roman"/>
        </w:rPr>
        <w:t>.  W</w:t>
      </w:r>
      <w:r w:rsidR="00E263C3" w:rsidRPr="00C07B88">
        <w:rPr>
          <w:rFonts w:ascii="Times New Roman" w:hAnsi="Times New Roman" w:cs="Times New Roman"/>
        </w:rPr>
        <w:t xml:space="preserve">hat is a college education—being </w:t>
      </w:r>
      <w:r w:rsidR="00E263C3" w:rsidRPr="00EB402D">
        <w:rPr>
          <w:rFonts w:ascii="Times New Roman" w:hAnsi="Times New Roman" w:cs="Times New Roman"/>
          <w:b/>
        </w:rPr>
        <w:t>redefined</w:t>
      </w:r>
      <w:r w:rsidR="00E376CC" w:rsidRPr="00C07B88">
        <w:rPr>
          <w:rFonts w:ascii="Times New Roman" w:hAnsi="Times New Roman" w:cs="Times New Roman"/>
        </w:rPr>
        <w:t xml:space="preserve">.  </w:t>
      </w:r>
      <w:r w:rsidR="006E4865">
        <w:rPr>
          <w:rFonts w:ascii="Times New Roman" w:hAnsi="Times New Roman" w:cs="Times New Roman"/>
        </w:rPr>
        <w:t>“</w:t>
      </w:r>
      <w:r w:rsidR="00E376CC" w:rsidRPr="00C07B88">
        <w:rPr>
          <w:rStyle w:val="Emphasis"/>
          <w:rFonts w:ascii="Times New Roman" w:hAnsi="Times New Roman" w:cs="Times New Roman"/>
        </w:rPr>
        <w:t xml:space="preserve">The illiterate of the 21st Century will not be those who cannot read and write, but those who cannot learn, unlearn, and relearn. -- </w:t>
      </w:r>
      <w:r w:rsidR="00E376CC" w:rsidRPr="006E4865">
        <w:rPr>
          <w:rStyle w:val="Emphasis"/>
          <w:rFonts w:ascii="Times New Roman" w:hAnsi="Times New Roman" w:cs="Times New Roman"/>
          <w:i w:val="0"/>
        </w:rPr>
        <w:t>Alvin Toffler</w:t>
      </w:r>
      <w:r w:rsidR="006E4865">
        <w:rPr>
          <w:rStyle w:val="Emphasis"/>
          <w:rFonts w:ascii="Times New Roman" w:hAnsi="Times New Roman" w:cs="Times New Roman"/>
          <w:i w:val="0"/>
        </w:rPr>
        <w:t>.</w:t>
      </w:r>
      <w:r w:rsidR="004947A3" w:rsidRPr="00C07B88">
        <w:rPr>
          <w:rStyle w:val="Emphasis"/>
          <w:rFonts w:ascii="Times New Roman" w:hAnsi="Times New Roman" w:cs="Times New Roman"/>
        </w:rPr>
        <w:t xml:space="preserve">  </w:t>
      </w:r>
      <w:r w:rsidR="004947A3" w:rsidRPr="00C07B88">
        <w:rPr>
          <w:rFonts w:ascii="Times New Roman" w:hAnsi="Times New Roman" w:cs="Times New Roman"/>
          <w:color w:val="262626"/>
        </w:rPr>
        <w:t>Much of what passes for higher education brings to</w:t>
      </w:r>
      <w:r w:rsidR="006E4865">
        <w:rPr>
          <w:rFonts w:ascii="Times New Roman" w:hAnsi="Times New Roman" w:cs="Times New Roman"/>
          <w:color w:val="262626"/>
        </w:rPr>
        <w:t xml:space="preserve"> mind former Boston University P</w:t>
      </w:r>
      <w:r w:rsidR="004947A3" w:rsidRPr="00C07B88">
        <w:rPr>
          <w:rFonts w:ascii="Times New Roman" w:hAnsi="Times New Roman" w:cs="Times New Roman"/>
          <w:color w:val="262626"/>
        </w:rPr>
        <w:t>resident John Silber’s quip: “Higher than what?”</w:t>
      </w:r>
    </w:p>
    <w:p w14:paraId="16985C70" w14:textId="77777777" w:rsidR="004947A3" w:rsidRPr="00C07B88" w:rsidRDefault="004947A3" w:rsidP="00AC1507">
      <w:pPr>
        <w:widowControl w:val="0"/>
        <w:autoSpaceDE w:val="0"/>
        <w:autoSpaceDN w:val="0"/>
        <w:adjustRightInd w:val="0"/>
        <w:rPr>
          <w:rFonts w:ascii="Times New Roman" w:hAnsi="Times New Roman" w:cs="Times New Roman"/>
          <w:color w:val="262626"/>
        </w:rPr>
      </w:pPr>
    </w:p>
    <w:p w14:paraId="026350A8" w14:textId="17545ECB" w:rsidR="004947A3" w:rsidRPr="00C07B88" w:rsidRDefault="004947A3" w:rsidP="00AC1507">
      <w:pPr>
        <w:widowControl w:val="0"/>
        <w:autoSpaceDE w:val="0"/>
        <w:autoSpaceDN w:val="0"/>
        <w:adjustRightInd w:val="0"/>
        <w:ind w:left="1080"/>
        <w:rPr>
          <w:rFonts w:ascii="Times New Roman" w:hAnsi="Times New Roman" w:cs="Times New Roman"/>
          <w:color w:val="262626"/>
        </w:rPr>
      </w:pPr>
      <w:r w:rsidRPr="00C07B88">
        <w:rPr>
          <w:rFonts w:ascii="Times New Roman" w:hAnsi="Times New Roman" w:cs="Times New Roman"/>
          <w:color w:val="262626"/>
        </w:rPr>
        <w:t xml:space="preserve">There are too many </w:t>
      </w:r>
      <w:r w:rsidRPr="00EB402D">
        <w:rPr>
          <w:rFonts w:ascii="Times New Roman" w:hAnsi="Times New Roman" w:cs="Times New Roman"/>
          <w:b/>
          <w:color w:val="262626"/>
        </w:rPr>
        <w:t>soft courses</w:t>
      </w:r>
      <w:r w:rsidR="006E4865">
        <w:rPr>
          <w:rFonts w:ascii="Times New Roman" w:hAnsi="Times New Roman" w:cs="Times New Roman"/>
          <w:color w:val="262626"/>
        </w:rPr>
        <w:t>,</w:t>
      </w:r>
      <w:r w:rsidRPr="00C07B88">
        <w:rPr>
          <w:rFonts w:ascii="Times New Roman" w:hAnsi="Times New Roman" w:cs="Times New Roman"/>
          <w:color w:val="262626"/>
        </w:rPr>
        <w:t xml:space="preserve"> </w:t>
      </w:r>
      <w:r w:rsidR="006E4865">
        <w:rPr>
          <w:rFonts w:ascii="Times New Roman" w:hAnsi="Times New Roman" w:cs="Times New Roman"/>
          <w:color w:val="262626"/>
        </w:rPr>
        <w:t>e</w:t>
      </w:r>
      <w:r w:rsidRPr="00C07B88">
        <w:rPr>
          <w:rFonts w:ascii="Times New Roman" w:hAnsi="Times New Roman" w:cs="Times New Roman"/>
          <w:color w:val="262626"/>
        </w:rPr>
        <w:t>conomist Thomas Sowell recently noted, “that allow students to spend years in college without becoming educated in any real sense.”</w:t>
      </w:r>
      <w:r w:rsidR="006E4865">
        <w:rPr>
          <w:rFonts w:ascii="Times New Roman" w:hAnsi="Times New Roman" w:cs="Times New Roman"/>
          <w:color w:val="262626"/>
        </w:rPr>
        <w:t xml:space="preserve">  </w:t>
      </w:r>
      <w:r w:rsidRPr="00C07B88">
        <w:rPr>
          <w:rFonts w:ascii="Times New Roman" w:hAnsi="Times New Roman" w:cs="Times New Roman"/>
          <w:color w:val="262626"/>
        </w:rPr>
        <w:t>Oklahoma</w:t>
      </w:r>
      <w:r w:rsidR="006E4865">
        <w:rPr>
          <w:rFonts w:ascii="Times New Roman" w:hAnsi="Times New Roman" w:cs="Times New Roman"/>
          <w:color w:val="262626"/>
        </w:rPr>
        <w:t xml:space="preserve"> (a generally conservative state)</w:t>
      </w:r>
      <w:r w:rsidRPr="00C07B88">
        <w:rPr>
          <w:rFonts w:ascii="Times New Roman" w:hAnsi="Times New Roman" w:cs="Times New Roman"/>
          <w:color w:val="262626"/>
        </w:rPr>
        <w:t xml:space="preserve"> institutions of higher e</w:t>
      </w:r>
      <w:r w:rsidR="006E4865">
        <w:rPr>
          <w:rFonts w:ascii="Times New Roman" w:hAnsi="Times New Roman" w:cs="Times New Roman"/>
          <w:color w:val="262626"/>
        </w:rPr>
        <w:t xml:space="preserve">ducation offer courses such as Badminton, </w:t>
      </w:r>
      <w:r w:rsidRPr="00C07B88">
        <w:rPr>
          <w:rFonts w:ascii="Times New Roman" w:hAnsi="Times New Roman" w:cs="Times New Roman"/>
          <w:color w:val="262626"/>
        </w:rPr>
        <w:t>Principles of Floral Ar</w:t>
      </w:r>
      <w:r w:rsidR="006E4865">
        <w:rPr>
          <w:rFonts w:ascii="Times New Roman" w:hAnsi="Times New Roman" w:cs="Times New Roman"/>
          <w:color w:val="262626"/>
        </w:rPr>
        <w:t xml:space="preserve">ranging, Beginning Bowling, </w:t>
      </w:r>
      <w:r w:rsidRPr="00C07B88">
        <w:rPr>
          <w:rFonts w:ascii="Times New Roman" w:hAnsi="Times New Roman" w:cs="Times New Roman"/>
          <w:color w:val="262626"/>
        </w:rPr>
        <w:t>Puppetry I,</w:t>
      </w:r>
      <w:r w:rsidR="006E4865">
        <w:rPr>
          <w:rFonts w:ascii="Times New Roman" w:hAnsi="Times New Roman" w:cs="Times New Roman"/>
          <w:color w:val="262626"/>
        </w:rPr>
        <w:t xml:space="preserve"> Billiards, </w:t>
      </w:r>
      <w:r w:rsidRPr="00C07B88">
        <w:rPr>
          <w:rFonts w:ascii="Times New Roman" w:hAnsi="Times New Roman" w:cs="Times New Roman"/>
          <w:color w:val="262626"/>
        </w:rPr>
        <w:t>Star</w:t>
      </w:r>
      <w:r w:rsidR="006E4865">
        <w:rPr>
          <w:rFonts w:ascii="Times New Roman" w:hAnsi="Times New Roman" w:cs="Times New Roman"/>
          <w:color w:val="262626"/>
        </w:rPr>
        <w:t xml:space="preserve"> Wars and the Hero’s Journey, </w:t>
      </w:r>
      <w:r w:rsidRPr="00C07B88">
        <w:rPr>
          <w:rFonts w:ascii="Times New Roman" w:hAnsi="Times New Roman" w:cs="Times New Roman"/>
          <w:color w:val="262626"/>
        </w:rPr>
        <w:t xml:space="preserve">Six Years in the Life: The </w:t>
      </w:r>
      <w:r w:rsidR="006E4865">
        <w:rPr>
          <w:rFonts w:ascii="Times New Roman" w:hAnsi="Times New Roman" w:cs="Times New Roman"/>
          <w:color w:val="262626"/>
        </w:rPr>
        <w:t xml:space="preserve">Beatles and the Counterculture, Disney Dogs and Popular Pets, </w:t>
      </w:r>
      <w:r w:rsidRPr="00C07B88">
        <w:rPr>
          <w:rFonts w:ascii="Times New Roman" w:hAnsi="Times New Roman" w:cs="Times New Roman"/>
          <w:color w:val="262626"/>
        </w:rPr>
        <w:t>Monsters, Mummies, Myths: A Study of Bad Archaeology an</w:t>
      </w:r>
      <w:r w:rsidR="006E4865">
        <w:rPr>
          <w:rFonts w:ascii="Times New Roman" w:hAnsi="Times New Roman" w:cs="Times New Roman"/>
          <w:color w:val="262626"/>
        </w:rPr>
        <w:t xml:space="preserve">d Pop Culture, </w:t>
      </w:r>
      <w:r w:rsidRPr="00C07B88">
        <w:rPr>
          <w:rFonts w:ascii="Times New Roman" w:hAnsi="Times New Roman" w:cs="Times New Roman"/>
          <w:color w:val="262626"/>
        </w:rPr>
        <w:t>The Evolution</w:t>
      </w:r>
      <w:r w:rsidR="006E4865">
        <w:rPr>
          <w:rFonts w:ascii="Times New Roman" w:hAnsi="Times New Roman" w:cs="Times New Roman"/>
          <w:color w:val="262626"/>
        </w:rPr>
        <w:t xml:space="preserve"> of a Media: Hip Hop Narrative, </w:t>
      </w:r>
      <w:r w:rsidRPr="00C07B88">
        <w:rPr>
          <w:rFonts w:ascii="Times New Roman" w:hAnsi="Times New Roman" w:cs="Times New Roman"/>
          <w:color w:val="262626"/>
        </w:rPr>
        <w:t>Envi</w:t>
      </w:r>
      <w:r w:rsidR="006E4865">
        <w:rPr>
          <w:rFonts w:ascii="Times New Roman" w:hAnsi="Times New Roman" w:cs="Times New Roman"/>
          <w:color w:val="262626"/>
        </w:rPr>
        <w:t xml:space="preserve">ronmentally Conscious Living, </w:t>
      </w:r>
      <w:r w:rsidRPr="00C07B88">
        <w:rPr>
          <w:rFonts w:ascii="Times New Roman" w:hAnsi="Times New Roman" w:cs="Times New Roman"/>
          <w:color w:val="262626"/>
        </w:rPr>
        <w:t>South Park and Stereotyp</w:t>
      </w:r>
      <w:r w:rsidR="006E4865">
        <w:rPr>
          <w:rFonts w:ascii="Times New Roman" w:hAnsi="Times New Roman" w:cs="Times New Roman"/>
          <w:color w:val="262626"/>
        </w:rPr>
        <w:t xml:space="preserve">es: TV Racism in the Obama Era, </w:t>
      </w:r>
      <w:r w:rsidRPr="00C07B88">
        <w:rPr>
          <w:rFonts w:ascii="Times New Roman" w:hAnsi="Times New Roman" w:cs="Times New Roman"/>
          <w:color w:val="262626"/>
        </w:rPr>
        <w:t>Jersey Shore-GRC: Depictions of Gender,</w:t>
      </w:r>
      <w:r w:rsidR="006E4865">
        <w:rPr>
          <w:rFonts w:ascii="Times New Roman" w:hAnsi="Times New Roman" w:cs="Times New Roman"/>
          <w:color w:val="262626"/>
        </w:rPr>
        <w:t xml:space="preserve"> Race and Class on The Shore, </w:t>
      </w:r>
      <w:r w:rsidRPr="00C07B88">
        <w:rPr>
          <w:rFonts w:ascii="Times New Roman" w:hAnsi="Times New Roman" w:cs="Times New Roman"/>
          <w:color w:val="262626"/>
        </w:rPr>
        <w:t>Sociology of Gender and Sex</w:t>
      </w:r>
      <w:r w:rsidR="006E4865">
        <w:rPr>
          <w:rFonts w:ascii="Times New Roman" w:hAnsi="Times New Roman" w:cs="Times New Roman"/>
          <w:color w:val="262626"/>
        </w:rPr>
        <w:t xml:space="preserve">uality in Media, </w:t>
      </w:r>
      <w:r w:rsidRPr="00C07B88">
        <w:rPr>
          <w:rFonts w:ascii="Times New Roman" w:hAnsi="Times New Roman" w:cs="Times New Roman"/>
          <w:color w:val="262626"/>
        </w:rPr>
        <w:t>Rough Girls and Sweet Boys: Gender,</w:t>
      </w:r>
      <w:r w:rsidR="006E4865">
        <w:rPr>
          <w:rFonts w:ascii="Times New Roman" w:hAnsi="Times New Roman" w:cs="Times New Roman"/>
          <w:color w:val="262626"/>
        </w:rPr>
        <w:t xml:space="preserve"> Personality and Communication, and Food, Culture, and Society, but lessening attention to history, economics, civics, grammar, math, and science.  An Oklahoma University professor </w:t>
      </w:r>
      <w:r w:rsidRPr="00C07B88">
        <w:rPr>
          <w:rFonts w:ascii="Times New Roman" w:hAnsi="Times New Roman" w:cs="Times New Roman"/>
          <w:color w:val="262626"/>
        </w:rPr>
        <w:t xml:space="preserve">once published academic research entitled “Towards Queering Food Studies: </w:t>
      </w:r>
      <w:r w:rsidR="006E4865">
        <w:rPr>
          <w:rFonts w:ascii="Times New Roman" w:hAnsi="Times New Roman" w:cs="Times New Roman"/>
          <w:color w:val="262626"/>
        </w:rPr>
        <w:t xml:space="preserve"> </w:t>
      </w:r>
      <w:r w:rsidRPr="00C07B88">
        <w:rPr>
          <w:rFonts w:ascii="Times New Roman" w:hAnsi="Times New Roman" w:cs="Times New Roman"/>
          <w:color w:val="262626"/>
        </w:rPr>
        <w:t xml:space="preserve">Foodways, Heteronormativity, and Hungry Women in Chicana Lesbian Writing.” </w:t>
      </w:r>
      <w:r w:rsidR="006E4865">
        <w:rPr>
          <w:rFonts w:ascii="Times New Roman" w:hAnsi="Times New Roman" w:cs="Times New Roman"/>
          <w:color w:val="262626"/>
        </w:rPr>
        <w:t xml:space="preserve"> This degradation of the </w:t>
      </w:r>
      <w:r w:rsidR="009366FA">
        <w:rPr>
          <w:rFonts w:ascii="Times New Roman" w:hAnsi="Times New Roman" w:cs="Times New Roman"/>
          <w:color w:val="262626"/>
        </w:rPr>
        <w:t xml:space="preserve">curriculum can be found multiplied thousands of times throughout U.S. higher education.  Is it any wonder that families are losing faith in the value of higher education—or that its cost is escalating?  </w:t>
      </w:r>
    </w:p>
    <w:p w14:paraId="71092E8C" w14:textId="77777777" w:rsidR="004279EE" w:rsidRDefault="004279EE" w:rsidP="004279EE">
      <w:pPr>
        <w:pStyle w:val="ListParagraph"/>
        <w:widowControl w:val="0"/>
        <w:autoSpaceDE w:val="0"/>
        <w:autoSpaceDN w:val="0"/>
        <w:adjustRightInd w:val="0"/>
        <w:ind w:left="1080"/>
        <w:rPr>
          <w:rFonts w:ascii="Times New Roman" w:hAnsi="Times New Roman" w:cs="Times New Roman"/>
        </w:rPr>
      </w:pPr>
    </w:p>
    <w:p w14:paraId="6C0612E3" w14:textId="2E0D3FF8" w:rsidR="007E1F2A" w:rsidRPr="007E1F2A" w:rsidRDefault="009366FA" w:rsidP="004279EE">
      <w:pPr>
        <w:pStyle w:val="ListParagraph"/>
        <w:widowControl w:val="0"/>
        <w:autoSpaceDE w:val="0"/>
        <w:autoSpaceDN w:val="0"/>
        <w:adjustRightInd w:val="0"/>
        <w:ind w:left="1080"/>
        <w:rPr>
          <w:rFonts w:ascii="Times New Roman" w:hAnsi="Times New Roman" w:cs="Times New Roman"/>
          <w:color w:val="262626"/>
        </w:rPr>
      </w:pPr>
      <w:r>
        <w:rPr>
          <w:rFonts w:ascii="Times New Roman" w:hAnsi="Times New Roman" w:cs="Times New Roman"/>
        </w:rPr>
        <w:t xml:space="preserve">The above is just one indication of the </w:t>
      </w:r>
      <w:r w:rsidR="00157662" w:rsidRPr="009366FA">
        <w:rPr>
          <w:rFonts w:ascii="Times New Roman" w:hAnsi="Times New Roman" w:cs="Times New Roman"/>
          <w:b/>
        </w:rPr>
        <w:t>Dumbing Down</w:t>
      </w:r>
      <w:r>
        <w:rPr>
          <w:rFonts w:ascii="Times New Roman" w:hAnsi="Times New Roman" w:cs="Times New Roman"/>
        </w:rPr>
        <w:t xml:space="preserve"> of K-12 and college e</w:t>
      </w:r>
      <w:r w:rsidR="00157662" w:rsidRPr="00C07B88">
        <w:rPr>
          <w:rFonts w:ascii="Times New Roman" w:hAnsi="Times New Roman" w:cs="Times New Roman"/>
        </w:rPr>
        <w:t>ducation</w:t>
      </w:r>
      <w:r>
        <w:rPr>
          <w:rFonts w:ascii="Times New Roman" w:hAnsi="Times New Roman" w:cs="Times New Roman"/>
        </w:rPr>
        <w:t xml:space="preserve">.  There is a easily demonstrable </w:t>
      </w:r>
      <w:r w:rsidR="00E263C3" w:rsidRPr="00C07B88">
        <w:rPr>
          <w:rFonts w:ascii="Times New Roman" w:hAnsi="Times New Roman" w:cs="Times New Roman"/>
        </w:rPr>
        <w:t>lack of preparation—emotional, intellectually, and socially</w:t>
      </w:r>
      <w:r>
        <w:rPr>
          <w:rFonts w:ascii="Times New Roman" w:hAnsi="Times New Roman" w:cs="Times New Roman"/>
        </w:rPr>
        <w:t xml:space="preserve"> for college or for life.  Higher education is investing heavily in </w:t>
      </w:r>
      <w:r w:rsidR="00E263C3" w:rsidRPr="00C07B88">
        <w:rPr>
          <w:rFonts w:ascii="Times New Roman" w:hAnsi="Times New Roman" w:cs="Times New Roman"/>
        </w:rPr>
        <w:t>remedial classe</w:t>
      </w:r>
      <w:r w:rsidR="00EB402D">
        <w:rPr>
          <w:rFonts w:ascii="Times New Roman" w:hAnsi="Times New Roman" w:cs="Times New Roman"/>
        </w:rPr>
        <w:t>s</w:t>
      </w:r>
      <w:r>
        <w:rPr>
          <w:rFonts w:ascii="Times New Roman" w:hAnsi="Times New Roman" w:cs="Times New Roman"/>
        </w:rPr>
        <w:t xml:space="preserve">.  </w:t>
      </w:r>
      <w:r w:rsidR="004279EE">
        <w:rPr>
          <w:rFonts w:ascii="Times New Roman" w:hAnsi="Times New Roman" w:cs="Times New Roman"/>
        </w:rPr>
        <w:t>8</w:t>
      </w:r>
      <w:r w:rsidR="004279EE" w:rsidRPr="004279EE">
        <w:rPr>
          <w:rFonts w:ascii="Times New Roman" w:hAnsi="Times New Roman" w:cs="Times New Roman"/>
          <w:vertAlign w:val="superscript"/>
        </w:rPr>
        <w:t>th</w:t>
      </w:r>
      <w:r w:rsidR="004279EE">
        <w:rPr>
          <w:rFonts w:ascii="Times New Roman" w:hAnsi="Times New Roman" w:cs="Times New Roman"/>
        </w:rPr>
        <w:t xml:space="preserve"> grade t</w:t>
      </w:r>
      <w:r w:rsidR="00EB402D">
        <w:rPr>
          <w:rFonts w:ascii="Times New Roman" w:hAnsi="Times New Roman" w:cs="Times New Roman"/>
        </w:rPr>
        <w:t>ests of the 1800’s</w:t>
      </w:r>
      <w:r>
        <w:rPr>
          <w:rFonts w:ascii="Times New Roman" w:hAnsi="Times New Roman" w:cs="Times New Roman"/>
        </w:rPr>
        <w:t xml:space="preserve"> were beyond the capability of most college graduates.  The </w:t>
      </w:r>
      <w:r w:rsidR="00E263C3" w:rsidRPr="00C07B88">
        <w:rPr>
          <w:rFonts w:ascii="Times New Roman" w:hAnsi="Times New Roman" w:cs="Times New Roman"/>
        </w:rPr>
        <w:t>stories of abysmal learning at many universities</w:t>
      </w:r>
      <w:r>
        <w:rPr>
          <w:rFonts w:ascii="Times New Roman" w:hAnsi="Times New Roman" w:cs="Times New Roman"/>
        </w:rPr>
        <w:t xml:space="preserve"> have been well documented</w:t>
      </w:r>
      <w:r w:rsidR="00767D55" w:rsidRPr="00C07B88">
        <w:rPr>
          <w:rFonts w:ascii="Times New Roman" w:hAnsi="Times New Roman" w:cs="Times New Roman"/>
        </w:rPr>
        <w:t xml:space="preserve">.  </w:t>
      </w:r>
      <w:r>
        <w:rPr>
          <w:rFonts w:ascii="Times New Roman" w:hAnsi="Times New Roman" w:cs="Times New Roman"/>
        </w:rPr>
        <w:t>It reminds me of the f</w:t>
      </w:r>
      <w:r w:rsidR="00767D55" w:rsidRPr="00C07B88">
        <w:rPr>
          <w:rFonts w:ascii="Times New Roman" w:hAnsi="Times New Roman" w:cs="Times New Roman"/>
        </w:rPr>
        <w:t>ootball player who was having a hard time passing his science class</w:t>
      </w:r>
      <w:r>
        <w:rPr>
          <w:rFonts w:ascii="Times New Roman" w:hAnsi="Times New Roman" w:cs="Times New Roman"/>
        </w:rPr>
        <w:t>,</w:t>
      </w:r>
      <w:r w:rsidR="00767D55" w:rsidRPr="00C07B88">
        <w:rPr>
          <w:rFonts w:ascii="Times New Roman" w:hAnsi="Times New Roman" w:cs="Times New Roman"/>
        </w:rPr>
        <w:t xml:space="preserve"> and the </w:t>
      </w:r>
      <w:r w:rsidR="00837918" w:rsidRPr="00C07B88">
        <w:rPr>
          <w:rFonts w:ascii="Times New Roman" w:hAnsi="Times New Roman" w:cs="Times New Roman"/>
        </w:rPr>
        <w:t xml:space="preserve">coaches asked the </w:t>
      </w:r>
      <w:r w:rsidR="00767D55" w:rsidRPr="00C07B88">
        <w:rPr>
          <w:rFonts w:ascii="Times New Roman" w:hAnsi="Times New Roman" w:cs="Times New Roman"/>
        </w:rPr>
        <w:t>teacher</w:t>
      </w:r>
      <w:r>
        <w:rPr>
          <w:rFonts w:ascii="Times New Roman" w:hAnsi="Times New Roman" w:cs="Times New Roman"/>
        </w:rPr>
        <w:t xml:space="preserve"> for help.  The s</w:t>
      </w:r>
      <w:r w:rsidR="00837918" w:rsidRPr="00C07B88">
        <w:rPr>
          <w:rFonts w:ascii="Times New Roman" w:hAnsi="Times New Roman" w:cs="Times New Roman"/>
        </w:rPr>
        <w:t>cience t</w:t>
      </w:r>
      <w:r>
        <w:rPr>
          <w:rFonts w:ascii="Times New Roman" w:hAnsi="Times New Roman" w:cs="Times New Roman"/>
        </w:rPr>
        <w:t>eacher told the coach that if the student</w:t>
      </w:r>
      <w:r w:rsidR="00837918" w:rsidRPr="00C07B88">
        <w:rPr>
          <w:rFonts w:ascii="Times New Roman" w:hAnsi="Times New Roman" w:cs="Times New Roman"/>
        </w:rPr>
        <w:t xml:space="preserve"> could memorize the chemical formula f</w:t>
      </w:r>
      <w:r>
        <w:rPr>
          <w:rFonts w:ascii="Times New Roman" w:hAnsi="Times New Roman" w:cs="Times New Roman"/>
        </w:rPr>
        <w:t>or water, he would pass the class</w:t>
      </w:r>
      <w:r w:rsidR="00837918" w:rsidRPr="00C07B88">
        <w:rPr>
          <w:rFonts w:ascii="Times New Roman" w:hAnsi="Times New Roman" w:cs="Times New Roman"/>
        </w:rPr>
        <w:t>.  So the coaches prepped and prepped</w:t>
      </w:r>
      <w:r>
        <w:rPr>
          <w:rFonts w:ascii="Times New Roman" w:hAnsi="Times New Roman" w:cs="Times New Roman"/>
        </w:rPr>
        <w:t>,</w:t>
      </w:r>
      <w:r w:rsidR="00837918" w:rsidRPr="00C07B88">
        <w:rPr>
          <w:rFonts w:ascii="Times New Roman" w:hAnsi="Times New Roman" w:cs="Times New Roman"/>
        </w:rPr>
        <w:t xml:space="preserve"> a</w:t>
      </w:r>
      <w:r>
        <w:rPr>
          <w:rFonts w:ascii="Times New Roman" w:hAnsi="Times New Roman" w:cs="Times New Roman"/>
        </w:rPr>
        <w:t>nd the day came for the test.  The s</w:t>
      </w:r>
      <w:r w:rsidR="00837918" w:rsidRPr="00C07B88">
        <w:rPr>
          <w:rFonts w:ascii="Times New Roman" w:hAnsi="Times New Roman" w:cs="Times New Roman"/>
        </w:rPr>
        <w:t xml:space="preserve">cience teacher asked </w:t>
      </w:r>
      <w:r>
        <w:rPr>
          <w:rFonts w:ascii="Times New Roman" w:hAnsi="Times New Roman" w:cs="Times New Roman"/>
        </w:rPr>
        <w:t>the football player</w:t>
      </w:r>
      <w:r w:rsidR="00837918" w:rsidRPr="00C07B88">
        <w:rPr>
          <w:rFonts w:ascii="Times New Roman" w:hAnsi="Times New Roman" w:cs="Times New Roman"/>
        </w:rPr>
        <w:t xml:space="preserve">, “What is the chemical formula for water?”  The student </w:t>
      </w:r>
      <w:r w:rsidR="007E1F2A">
        <w:rPr>
          <w:rFonts w:ascii="Times New Roman" w:hAnsi="Times New Roman" w:cs="Times New Roman"/>
        </w:rPr>
        <w:t xml:space="preserve">beamed and said </w:t>
      </w:r>
      <w:r>
        <w:rPr>
          <w:rFonts w:ascii="Times New Roman" w:hAnsi="Times New Roman" w:cs="Times New Roman"/>
        </w:rPr>
        <w:t>“</w:t>
      </w:r>
      <w:r w:rsidR="007E1F2A">
        <w:rPr>
          <w:rFonts w:ascii="Times New Roman" w:hAnsi="Times New Roman" w:cs="Times New Roman"/>
        </w:rPr>
        <w:t>h</w:t>
      </w:r>
      <w:r>
        <w:rPr>
          <w:rFonts w:ascii="Times New Roman" w:hAnsi="Times New Roman" w:cs="Times New Roman"/>
        </w:rPr>
        <w:t>-</w:t>
      </w:r>
      <w:r w:rsidR="007E1F2A">
        <w:rPr>
          <w:rFonts w:ascii="Times New Roman" w:hAnsi="Times New Roman" w:cs="Times New Roman"/>
        </w:rPr>
        <w:t>i</w:t>
      </w:r>
      <w:r>
        <w:rPr>
          <w:rFonts w:ascii="Times New Roman" w:hAnsi="Times New Roman" w:cs="Times New Roman"/>
        </w:rPr>
        <w:t>-</w:t>
      </w:r>
      <w:r w:rsidR="007E1F2A">
        <w:rPr>
          <w:rFonts w:ascii="Times New Roman" w:hAnsi="Times New Roman" w:cs="Times New Roman"/>
        </w:rPr>
        <w:t>j</w:t>
      </w:r>
      <w:r>
        <w:rPr>
          <w:rFonts w:ascii="Times New Roman" w:hAnsi="Times New Roman" w:cs="Times New Roman"/>
        </w:rPr>
        <w:t>-</w:t>
      </w:r>
      <w:r w:rsidR="007E1F2A">
        <w:rPr>
          <w:rFonts w:ascii="Times New Roman" w:hAnsi="Times New Roman" w:cs="Times New Roman"/>
        </w:rPr>
        <w:t>k</w:t>
      </w:r>
      <w:r>
        <w:rPr>
          <w:rFonts w:ascii="Times New Roman" w:hAnsi="Times New Roman" w:cs="Times New Roman"/>
        </w:rPr>
        <w:t>-</w:t>
      </w:r>
      <w:r w:rsidR="007E1F2A">
        <w:rPr>
          <w:rFonts w:ascii="Times New Roman" w:hAnsi="Times New Roman" w:cs="Times New Roman"/>
        </w:rPr>
        <w:t>l</w:t>
      </w:r>
      <w:r>
        <w:rPr>
          <w:rFonts w:ascii="Times New Roman" w:hAnsi="Times New Roman" w:cs="Times New Roman"/>
        </w:rPr>
        <w:t>-</w:t>
      </w:r>
      <w:r w:rsidR="007E1F2A">
        <w:rPr>
          <w:rFonts w:ascii="Times New Roman" w:hAnsi="Times New Roman" w:cs="Times New Roman"/>
        </w:rPr>
        <w:t>m</w:t>
      </w:r>
      <w:r>
        <w:rPr>
          <w:rFonts w:ascii="Times New Roman" w:hAnsi="Times New Roman" w:cs="Times New Roman"/>
        </w:rPr>
        <w:t>-</w:t>
      </w:r>
      <w:r w:rsidR="007E1F2A">
        <w:rPr>
          <w:rFonts w:ascii="Times New Roman" w:hAnsi="Times New Roman" w:cs="Times New Roman"/>
        </w:rPr>
        <w:t>n</w:t>
      </w:r>
      <w:r>
        <w:rPr>
          <w:rFonts w:ascii="Times New Roman" w:hAnsi="Times New Roman" w:cs="Times New Roman"/>
        </w:rPr>
        <w:t>-</w:t>
      </w:r>
      <w:r w:rsidR="007E1F2A">
        <w:rPr>
          <w:rFonts w:ascii="Times New Roman" w:hAnsi="Times New Roman" w:cs="Times New Roman"/>
        </w:rPr>
        <w:t>o.</w:t>
      </w:r>
      <w:r>
        <w:rPr>
          <w:rFonts w:ascii="Times New Roman" w:hAnsi="Times New Roman" w:cs="Times New Roman"/>
        </w:rPr>
        <w:t>”</w:t>
      </w:r>
      <w:r w:rsidR="007E1F2A">
        <w:rPr>
          <w:rFonts w:ascii="Times New Roman" w:hAnsi="Times New Roman" w:cs="Times New Roman"/>
        </w:rPr>
        <w:t xml:space="preserve">  </w:t>
      </w:r>
    </w:p>
    <w:p w14:paraId="1A5E8CAE" w14:textId="04545AD2" w:rsidR="00125F5A" w:rsidRPr="00A220F1" w:rsidRDefault="00125F5A" w:rsidP="00125F5A">
      <w:pPr>
        <w:pStyle w:val="ListParagraph"/>
        <w:numPr>
          <w:ilvl w:val="1"/>
          <w:numId w:val="1"/>
        </w:numPr>
        <w:ind w:left="1080"/>
        <w:rPr>
          <w:rFonts w:ascii="Times New Roman" w:hAnsi="Times New Roman" w:cs="Times New Roman"/>
        </w:rPr>
      </w:pPr>
      <w:r w:rsidRPr="00BE09E8">
        <w:rPr>
          <w:rFonts w:ascii="Times New Roman" w:hAnsi="Times New Roman" w:cs="Times New Roman"/>
          <w:b/>
        </w:rPr>
        <w:t>Technology</w:t>
      </w:r>
      <w:r w:rsidR="00226909">
        <w:rPr>
          <w:rFonts w:ascii="Times New Roman" w:hAnsi="Times New Roman" w:cs="Times New Roman"/>
        </w:rPr>
        <w:t>—</w:t>
      </w:r>
      <w:r w:rsidR="009366FA">
        <w:rPr>
          <w:rFonts w:ascii="Times New Roman" w:hAnsi="Times New Roman" w:cs="Times New Roman"/>
        </w:rPr>
        <w:t xml:space="preserve">a great tool for delivery of much content.  </w:t>
      </w:r>
      <w:r w:rsidR="00226909">
        <w:rPr>
          <w:rFonts w:ascii="Times New Roman" w:hAnsi="Times New Roman" w:cs="Times New Roman"/>
        </w:rPr>
        <w:t>5.5</w:t>
      </w:r>
      <w:r w:rsidRPr="00C07B88">
        <w:rPr>
          <w:rFonts w:ascii="Times New Roman" w:hAnsi="Times New Roman" w:cs="Times New Roman"/>
        </w:rPr>
        <w:t xml:space="preserve"> million stud</w:t>
      </w:r>
      <w:r w:rsidR="00226909">
        <w:rPr>
          <w:rFonts w:ascii="Times New Roman" w:hAnsi="Times New Roman" w:cs="Times New Roman"/>
        </w:rPr>
        <w:t>ents took online classes in 2012 (NCES), about half in fully online programs</w:t>
      </w:r>
      <w:r w:rsidR="009366FA">
        <w:rPr>
          <w:rFonts w:ascii="Times New Roman" w:hAnsi="Times New Roman" w:cs="Times New Roman"/>
        </w:rPr>
        <w:t xml:space="preserve">. </w:t>
      </w:r>
      <w:r w:rsidRPr="00C07B88">
        <w:rPr>
          <w:rFonts w:ascii="Times New Roman" w:hAnsi="Times New Roman" w:cs="Times New Roman"/>
        </w:rPr>
        <w:t xml:space="preserve"> </w:t>
      </w:r>
      <w:r w:rsidR="009366FA">
        <w:rPr>
          <w:rFonts w:ascii="Times New Roman" w:hAnsi="Times New Roman" w:cs="Times New Roman"/>
        </w:rPr>
        <w:t xml:space="preserve">Between </w:t>
      </w:r>
      <w:r w:rsidRPr="00C07B88">
        <w:rPr>
          <w:rFonts w:ascii="Times New Roman" w:hAnsi="Times New Roman" w:cs="Times New Roman"/>
        </w:rPr>
        <w:t xml:space="preserve">2000-2010 online enrollments </w:t>
      </w:r>
      <w:r w:rsidR="009366FA">
        <w:rPr>
          <w:rFonts w:ascii="Times New Roman" w:hAnsi="Times New Roman" w:cs="Times New Roman"/>
        </w:rPr>
        <w:t xml:space="preserve">had a </w:t>
      </w:r>
      <w:r w:rsidRPr="00C07B88">
        <w:rPr>
          <w:rFonts w:ascii="Times New Roman" w:hAnsi="Times New Roman" w:cs="Times New Roman"/>
        </w:rPr>
        <w:t>31% CAGR</w:t>
      </w:r>
      <w:r w:rsidR="009366FA">
        <w:rPr>
          <w:rFonts w:ascii="Times New Roman" w:hAnsi="Times New Roman" w:cs="Times New Roman"/>
        </w:rPr>
        <w:t>.  Online enrollments account</w:t>
      </w:r>
      <w:r w:rsidRPr="00C07B88">
        <w:rPr>
          <w:rFonts w:ascii="Times New Roman" w:hAnsi="Times New Roman" w:cs="Times New Roman"/>
        </w:rPr>
        <w:t xml:space="preserve"> f</w:t>
      </w:r>
      <w:r w:rsidR="009366FA">
        <w:rPr>
          <w:rFonts w:ascii="Times New Roman" w:hAnsi="Times New Roman" w:cs="Times New Roman"/>
        </w:rPr>
        <w:t>or 58% of for-profit enrollment.  Massive Open Online Courses (MOOCs), such as</w:t>
      </w:r>
      <w:r w:rsidRPr="00C07B88">
        <w:rPr>
          <w:rFonts w:ascii="Times New Roman" w:hAnsi="Times New Roman" w:cs="Times New Roman"/>
        </w:rPr>
        <w:t xml:space="preserve"> </w:t>
      </w:r>
      <w:r w:rsidRPr="00BE09E8">
        <w:rPr>
          <w:rFonts w:ascii="Times New Roman" w:hAnsi="Times New Roman" w:cs="Times New Roman"/>
          <w:b/>
        </w:rPr>
        <w:t>edX</w:t>
      </w:r>
      <w:r w:rsidRPr="00C07B88">
        <w:rPr>
          <w:rFonts w:ascii="Times New Roman" w:hAnsi="Times New Roman" w:cs="Times New Roman"/>
        </w:rPr>
        <w:t xml:space="preserve">—Harvard and MIT; </w:t>
      </w:r>
      <w:r w:rsidRPr="00BE09E8">
        <w:rPr>
          <w:rFonts w:ascii="Times New Roman" w:hAnsi="Times New Roman" w:cs="Times New Roman"/>
          <w:b/>
        </w:rPr>
        <w:t>Coursera</w:t>
      </w:r>
      <w:r w:rsidR="00B87159">
        <w:rPr>
          <w:rFonts w:ascii="Times New Roman" w:hAnsi="Times New Roman" w:cs="Times New Roman"/>
        </w:rPr>
        <w:t>—</w:t>
      </w:r>
      <w:r w:rsidRPr="00C07B88">
        <w:rPr>
          <w:rFonts w:ascii="Times New Roman" w:hAnsi="Times New Roman" w:cs="Times New Roman"/>
        </w:rPr>
        <w:t>Stanford, Penn, Princeton, U.</w:t>
      </w:r>
      <w:r w:rsidR="00B87159">
        <w:rPr>
          <w:rFonts w:ascii="Times New Roman" w:hAnsi="Times New Roman" w:cs="Times New Roman"/>
        </w:rPr>
        <w:t xml:space="preserve"> of </w:t>
      </w:r>
      <w:r w:rsidRPr="00C07B88">
        <w:rPr>
          <w:rFonts w:ascii="Times New Roman" w:hAnsi="Times New Roman" w:cs="Times New Roman"/>
        </w:rPr>
        <w:t xml:space="preserve">Michigan, </w:t>
      </w:r>
      <w:r w:rsidR="00B87159">
        <w:rPr>
          <w:rFonts w:ascii="Times New Roman" w:hAnsi="Times New Roman" w:cs="Times New Roman"/>
        </w:rPr>
        <w:t xml:space="preserve">and UC Berkeley; </w:t>
      </w:r>
      <w:r w:rsidR="00B87159" w:rsidRPr="00B87159">
        <w:rPr>
          <w:rFonts w:ascii="Times New Roman" w:hAnsi="Times New Roman" w:cs="Times New Roman"/>
          <w:b/>
        </w:rPr>
        <w:t>Udacity</w:t>
      </w:r>
      <w:r w:rsidR="00B87159">
        <w:rPr>
          <w:rFonts w:ascii="Times New Roman" w:hAnsi="Times New Roman" w:cs="Times New Roman"/>
        </w:rPr>
        <w:t>; and</w:t>
      </w:r>
      <w:r w:rsidRPr="00C07B88">
        <w:rPr>
          <w:rFonts w:ascii="Times New Roman" w:hAnsi="Times New Roman" w:cs="Times New Roman"/>
        </w:rPr>
        <w:t xml:space="preserve"> </w:t>
      </w:r>
      <w:r w:rsidRPr="00B87159">
        <w:rPr>
          <w:rFonts w:ascii="Times New Roman" w:hAnsi="Times New Roman" w:cs="Times New Roman"/>
          <w:b/>
        </w:rPr>
        <w:t>Western Governors</w:t>
      </w:r>
      <w:r w:rsidR="00B87159" w:rsidRPr="00B87159">
        <w:rPr>
          <w:rFonts w:ascii="Times New Roman" w:hAnsi="Times New Roman" w:cs="Times New Roman"/>
          <w:b/>
        </w:rPr>
        <w:t xml:space="preserve"> University</w:t>
      </w:r>
      <w:r w:rsidR="00B87159">
        <w:rPr>
          <w:rFonts w:ascii="Times New Roman" w:hAnsi="Times New Roman" w:cs="Times New Roman"/>
        </w:rPr>
        <w:t xml:space="preserve">.  There are </w:t>
      </w:r>
      <w:r>
        <w:rPr>
          <w:rFonts w:ascii="Times New Roman" w:hAnsi="Times New Roman" w:cs="Times New Roman"/>
        </w:rPr>
        <w:t>now</w:t>
      </w:r>
      <w:r w:rsidRPr="00C07B88">
        <w:rPr>
          <w:rFonts w:ascii="Times New Roman" w:hAnsi="Times New Roman" w:cs="Times New Roman"/>
        </w:rPr>
        <w:t xml:space="preserve"> </w:t>
      </w:r>
      <w:r w:rsidR="00B87159">
        <w:rPr>
          <w:rFonts w:ascii="Times New Roman" w:hAnsi="Times New Roman" w:cs="Times New Roman"/>
        </w:rPr>
        <w:t xml:space="preserve">528 schools with online degrees. </w:t>
      </w:r>
      <w:r w:rsidRPr="00C07B88">
        <w:rPr>
          <w:rFonts w:ascii="Times New Roman" w:hAnsi="Times New Roman" w:cs="Times New Roman"/>
        </w:rPr>
        <w:t xml:space="preserve"> US News</w:t>
      </w:r>
      <w:r w:rsidR="00B87159">
        <w:rPr>
          <w:rFonts w:ascii="Times New Roman" w:hAnsi="Times New Roman" w:cs="Times New Roman"/>
        </w:rPr>
        <w:t xml:space="preserve"> is now</w:t>
      </w:r>
      <w:r w:rsidRPr="00C07B88">
        <w:rPr>
          <w:rFonts w:ascii="Times New Roman" w:hAnsi="Times New Roman" w:cs="Times New Roman"/>
        </w:rPr>
        <w:t xml:space="preserve"> ranking online</w:t>
      </w:r>
      <w:r w:rsidR="00B87159">
        <w:rPr>
          <w:rFonts w:ascii="Times New Roman" w:hAnsi="Times New Roman" w:cs="Times New Roman"/>
        </w:rPr>
        <w:t xml:space="preserve"> degrees and received 1,000 applications.  Online learning has the following benefits:  </w:t>
      </w:r>
      <w:r w:rsidRPr="00C07B88">
        <w:rPr>
          <w:rFonts w:ascii="Times New Roman" w:hAnsi="Times New Roman" w:cs="Times New Roman"/>
        </w:rPr>
        <w:t>convenience</w:t>
      </w:r>
      <w:r w:rsidR="00B87159">
        <w:rPr>
          <w:rFonts w:ascii="Times New Roman" w:hAnsi="Times New Roman" w:cs="Times New Roman"/>
        </w:rPr>
        <w:t xml:space="preserve">; </w:t>
      </w:r>
      <w:r w:rsidRPr="00C07B88">
        <w:rPr>
          <w:rFonts w:ascii="Times New Roman" w:hAnsi="Times New Roman" w:cs="Times New Roman"/>
        </w:rPr>
        <w:t xml:space="preserve">mass customization vs. fit our model; flexibility; cost; interactive; </w:t>
      </w:r>
      <w:r w:rsidR="00B87159">
        <w:rPr>
          <w:rFonts w:ascii="Times New Roman" w:hAnsi="Times New Roman" w:cs="Times New Roman"/>
        </w:rPr>
        <w:t xml:space="preserve">and can </w:t>
      </w:r>
      <w:r w:rsidRPr="00C07B88">
        <w:rPr>
          <w:rFonts w:ascii="Times New Roman" w:hAnsi="Times New Roman" w:cs="Times New Roman"/>
        </w:rPr>
        <w:t>accomm</w:t>
      </w:r>
      <w:r w:rsidR="00B87159">
        <w:rPr>
          <w:rFonts w:ascii="Times New Roman" w:hAnsi="Times New Roman" w:cs="Times New Roman"/>
        </w:rPr>
        <w:t>odate different learning styles.  F</w:t>
      </w:r>
      <w:r>
        <w:rPr>
          <w:rFonts w:ascii="Times New Roman" w:hAnsi="Times New Roman" w:cs="Times New Roman"/>
        </w:rPr>
        <w:t>aculty role</w:t>
      </w:r>
      <w:r w:rsidR="00B87159">
        <w:rPr>
          <w:rFonts w:ascii="Times New Roman" w:hAnsi="Times New Roman" w:cs="Times New Roman"/>
        </w:rPr>
        <w:t>s are</w:t>
      </w:r>
      <w:r>
        <w:rPr>
          <w:rFonts w:ascii="Times New Roman" w:hAnsi="Times New Roman" w:cs="Times New Roman"/>
        </w:rPr>
        <w:t xml:space="preserve"> changing </w:t>
      </w:r>
      <w:r w:rsidRPr="00C07B88">
        <w:rPr>
          <w:rFonts w:ascii="Times New Roman" w:hAnsi="Times New Roman" w:cs="Times New Roman"/>
        </w:rPr>
        <w:t xml:space="preserve">from </w:t>
      </w:r>
      <w:r w:rsidRPr="00BE09E8">
        <w:rPr>
          <w:rFonts w:ascii="Times New Roman" w:hAnsi="Times New Roman" w:cs="Times New Roman"/>
          <w:b/>
        </w:rPr>
        <w:t>“sage on stage” to “guide on the side.”</w:t>
      </w:r>
      <w:r w:rsidRPr="00C07B88">
        <w:rPr>
          <w:rFonts w:ascii="Times New Roman" w:hAnsi="Times New Roman" w:cs="Times New Roman"/>
        </w:rPr>
        <w:t xml:space="preserve">  </w:t>
      </w:r>
      <w:r>
        <w:rPr>
          <w:rFonts w:ascii="Times New Roman" w:hAnsi="Times New Roman" w:cs="Times New Roman"/>
        </w:rPr>
        <w:t xml:space="preserve">Several </w:t>
      </w:r>
      <w:r w:rsidRPr="00BE09E8">
        <w:rPr>
          <w:rFonts w:ascii="Times New Roman" w:hAnsi="Times New Roman" w:cs="Times New Roman"/>
          <w:b/>
        </w:rPr>
        <w:t>studies</w:t>
      </w:r>
      <w:r>
        <w:rPr>
          <w:rFonts w:ascii="Times New Roman" w:hAnsi="Times New Roman" w:cs="Times New Roman"/>
        </w:rPr>
        <w:t xml:space="preserve"> are now</w:t>
      </w:r>
      <w:r w:rsidRPr="00C07B88">
        <w:rPr>
          <w:rFonts w:ascii="Times New Roman" w:hAnsi="Times New Roman" w:cs="Times New Roman"/>
        </w:rPr>
        <w:t xml:space="preserve"> showing that students learning through technology do as well on tests as those in the classroom (</w:t>
      </w:r>
      <w:r w:rsidR="00B87159">
        <w:rPr>
          <w:rFonts w:ascii="Times New Roman" w:hAnsi="Times New Roman" w:cs="Times New Roman"/>
        </w:rPr>
        <w:t xml:space="preserve">possible </w:t>
      </w:r>
      <w:r w:rsidRPr="00C07B88">
        <w:rPr>
          <w:rFonts w:ascii="Times New Roman" w:hAnsi="Times New Roman" w:cs="Times New Roman"/>
        </w:rPr>
        <w:t xml:space="preserve">self-selection?) and that the </w:t>
      </w:r>
      <w:r w:rsidRPr="00BE09E8">
        <w:rPr>
          <w:rFonts w:ascii="Times New Roman" w:hAnsi="Times New Roman" w:cs="Times New Roman"/>
          <w:b/>
        </w:rPr>
        <w:t xml:space="preserve">time </w:t>
      </w:r>
      <w:r w:rsidRPr="00C07B88">
        <w:rPr>
          <w:rFonts w:ascii="Times New Roman" w:hAnsi="Times New Roman" w:cs="Times New Roman"/>
        </w:rPr>
        <w:t xml:space="preserve">required is much less.  </w:t>
      </w:r>
      <w:r w:rsidR="00B87159">
        <w:rPr>
          <w:rFonts w:ascii="Times New Roman" w:hAnsi="Times New Roman" w:cs="Times New Roman"/>
        </w:rPr>
        <w:t xml:space="preserve">The </w:t>
      </w:r>
      <w:r w:rsidRPr="00C07B88">
        <w:rPr>
          <w:rFonts w:ascii="Times New Roman" w:hAnsi="Times New Roman" w:cs="Times New Roman"/>
        </w:rPr>
        <w:t xml:space="preserve">Internet is destroying or drastically altering all industries that rely on the sale of information.  </w:t>
      </w:r>
      <w:r w:rsidR="00B87159">
        <w:rPr>
          <w:rFonts w:ascii="Times New Roman" w:hAnsi="Times New Roman" w:cs="Times New Roman"/>
        </w:rPr>
        <w:t>Nearly all young people today are ‘d</w:t>
      </w:r>
      <w:r w:rsidRPr="00C07B88">
        <w:rPr>
          <w:rFonts w:ascii="Times New Roman" w:hAnsi="Times New Roman" w:cs="Times New Roman"/>
        </w:rPr>
        <w:t>igital natives</w:t>
      </w:r>
      <w:r w:rsidR="00B87159">
        <w:rPr>
          <w:rFonts w:ascii="Times New Roman" w:hAnsi="Times New Roman" w:cs="Times New Roman"/>
        </w:rPr>
        <w:t>’</w:t>
      </w:r>
      <w:r w:rsidRPr="00C07B88">
        <w:rPr>
          <w:rFonts w:ascii="Times New Roman" w:hAnsi="Times New Roman" w:cs="Times New Roman"/>
        </w:rPr>
        <w:t xml:space="preserve"> vs. </w:t>
      </w:r>
      <w:r w:rsidR="00B87159">
        <w:rPr>
          <w:rFonts w:ascii="Times New Roman" w:hAnsi="Times New Roman" w:cs="Times New Roman"/>
        </w:rPr>
        <w:t>‘</w:t>
      </w:r>
      <w:r w:rsidRPr="00C07B88">
        <w:rPr>
          <w:rFonts w:ascii="Times New Roman" w:hAnsi="Times New Roman" w:cs="Times New Roman"/>
        </w:rPr>
        <w:t>digital immigrants.</w:t>
      </w:r>
      <w:r w:rsidR="00B87159">
        <w:rPr>
          <w:rFonts w:ascii="Times New Roman" w:hAnsi="Times New Roman" w:cs="Times New Roman"/>
        </w:rPr>
        <w:t>’</w:t>
      </w:r>
      <w:r w:rsidRPr="00C07B88">
        <w:rPr>
          <w:rFonts w:ascii="Times New Roman" w:hAnsi="Times New Roman" w:cs="Times New Roman"/>
        </w:rPr>
        <w:t xml:space="preserve">  </w:t>
      </w:r>
      <w:r w:rsidRPr="00BE09E8">
        <w:rPr>
          <w:rFonts w:ascii="Times New Roman" w:hAnsi="Times New Roman" w:cs="Times New Roman"/>
          <w:b/>
        </w:rPr>
        <w:t>Credentialing</w:t>
      </w:r>
      <w:r w:rsidRPr="00C07B88">
        <w:rPr>
          <w:rFonts w:ascii="Times New Roman" w:hAnsi="Times New Roman" w:cs="Times New Roman"/>
        </w:rPr>
        <w:t xml:space="preserve"> is the key </w:t>
      </w:r>
      <w:r w:rsidR="00B87159">
        <w:rPr>
          <w:rFonts w:ascii="Times New Roman" w:hAnsi="Times New Roman" w:cs="Times New Roman"/>
        </w:rPr>
        <w:t xml:space="preserve">to dramatically increasing online education, </w:t>
      </w:r>
      <w:r w:rsidRPr="00C07B88">
        <w:rPr>
          <w:rFonts w:ascii="Times New Roman" w:hAnsi="Times New Roman" w:cs="Times New Roman"/>
        </w:rPr>
        <w:t xml:space="preserve">and that is now being </w:t>
      </w:r>
      <w:r w:rsidR="00B87159">
        <w:rPr>
          <w:rFonts w:ascii="Times New Roman" w:hAnsi="Times New Roman" w:cs="Times New Roman"/>
        </w:rPr>
        <w:t xml:space="preserve">promoted by the American Council on Education (ACE) and by many </w:t>
      </w:r>
      <w:r w:rsidRPr="00C07B88">
        <w:rPr>
          <w:rFonts w:ascii="Times New Roman" w:hAnsi="Times New Roman" w:cs="Times New Roman"/>
        </w:rPr>
        <w:t>schools</w:t>
      </w:r>
      <w:r w:rsidR="00B87159">
        <w:rPr>
          <w:rFonts w:ascii="Times New Roman" w:hAnsi="Times New Roman" w:cs="Times New Roman"/>
        </w:rPr>
        <w:t>, and being experimented with by the regional accrediting agencies</w:t>
      </w:r>
      <w:r w:rsidRPr="00C07B88">
        <w:rPr>
          <w:rFonts w:ascii="Times New Roman" w:hAnsi="Times New Roman" w:cs="Times New Roman"/>
        </w:rPr>
        <w:t xml:space="preserve">.  </w:t>
      </w:r>
      <w:r w:rsidRPr="00C07B88">
        <w:rPr>
          <w:rFonts w:ascii="Times" w:hAnsi="Times" w:cs="Times"/>
          <w:color w:val="1A1A1A"/>
        </w:rPr>
        <w:t xml:space="preserve">Anant Agarwal, an MIT computer science professor and edX’s first president, told the </w:t>
      </w:r>
      <w:r w:rsidRPr="00C07B88">
        <w:rPr>
          <w:rFonts w:ascii="Times" w:hAnsi="Times" w:cs="Times"/>
          <w:i/>
          <w:iCs/>
          <w:color w:val="1A1A1A"/>
        </w:rPr>
        <w:t>Los Angeles Times</w:t>
      </w:r>
      <w:r w:rsidRPr="00C07B88">
        <w:rPr>
          <w:rFonts w:ascii="Times" w:hAnsi="Times" w:cs="Times"/>
          <w:color w:val="1A1A1A"/>
        </w:rPr>
        <w:t xml:space="preserve">, </w:t>
      </w:r>
      <w:r w:rsidRPr="00BE09E8">
        <w:rPr>
          <w:rFonts w:ascii="Times" w:hAnsi="Times" w:cs="Times"/>
          <w:b/>
          <w:color w:val="1A1A1A"/>
        </w:rPr>
        <w:t>“MIT’s and Harvard’s mission is to provide affordable educat</w:t>
      </w:r>
      <w:r w:rsidRPr="00BE09E8">
        <w:rPr>
          <w:rFonts w:ascii="Times New Roman" w:hAnsi="Times New Roman" w:cs="Times New Roman"/>
          <w:b/>
          <w:color w:val="1A1A1A"/>
        </w:rPr>
        <w:t>ion to anybody who wants it.”</w:t>
      </w:r>
      <w:r w:rsidR="00B87159">
        <w:rPr>
          <w:rFonts w:ascii="Times New Roman" w:hAnsi="Times New Roman" w:cs="Times New Roman"/>
          <w:color w:val="1A1A1A"/>
        </w:rPr>
        <w:t xml:space="preserve">  That should put the fear into the higher education industry.  </w:t>
      </w:r>
    </w:p>
    <w:p w14:paraId="5F207A0C" w14:textId="332CEF99" w:rsidR="000B5D2B" w:rsidRPr="000B5D2B" w:rsidRDefault="00874082" w:rsidP="000B5D2B">
      <w:pPr>
        <w:pStyle w:val="ListParagraph"/>
        <w:widowControl w:val="0"/>
        <w:numPr>
          <w:ilvl w:val="1"/>
          <w:numId w:val="1"/>
        </w:numPr>
        <w:autoSpaceDE w:val="0"/>
        <w:autoSpaceDN w:val="0"/>
        <w:adjustRightInd w:val="0"/>
        <w:ind w:left="1080"/>
        <w:rPr>
          <w:rFonts w:ascii="Times New Roman" w:hAnsi="Times New Roman" w:cs="Times New Roman"/>
          <w:color w:val="262626"/>
        </w:rPr>
      </w:pPr>
      <w:r w:rsidRPr="007E1F2A">
        <w:rPr>
          <w:rFonts w:ascii="Times New Roman" w:hAnsi="Times New Roman" w:cs="Times New Roman"/>
          <w:b/>
        </w:rPr>
        <w:t xml:space="preserve">Skewing of Common Sense Economics </w:t>
      </w:r>
      <w:r w:rsidR="004279EE">
        <w:rPr>
          <w:rFonts w:ascii="Times New Roman" w:hAnsi="Times New Roman" w:cs="Times New Roman"/>
          <w:b/>
        </w:rPr>
        <w:t xml:space="preserve">creates and </w:t>
      </w:r>
      <w:r w:rsidRPr="007E1F2A">
        <w:rPr>
          <w:rFonts w:ascii="Times New Roman" w:hAnsi="Times New Roman" w:cs="Times New Roman"/>
          <w:b/>
        </w:rPr>
        <w:t xml:space="preserve">continues to inflate the </w:t>
      </w:r>
      <w:r w:rsidR="00B87159">
        <w:rPr>
          <w:rFonts w:ascii="Times New Roman" w:hAnsi="Times New Roman" w:cs="Times New Roman"/>
          <w:b/>
        </w:rPr>
        <w:t xml:space="preserve">higher education </w:t>
      </w:r>
      <w:r w:rsidRPr="007E1F2A">
        <w:rPr>
          <w:rFonts w:ascii="Times New Roman" w:hAnsi="Times New Roman" w:cs="Times New Roman"/>
          <w:b/>
        </w:rPr>
        <w:t>bubble</w:t>
      </w:r>
      <w:r w:rsidR="004279EE">
        <w:rPr>
          <w:rFonts w:ascii="Times New Roman" w:hAnsi="Times New Roman" w:cs="Times New Roman"/>
          <w:b/>
        </w:rPr>
        <w:t xml:space="preserve">. </w:t>
      </w:r>
    </w:p>
    <w:p w14:paraId="2E27AD37" w14:textId="193771B0" w:rsidR="000B5D2B" w:rsidRPr="000B5D2B" w:rsidRDefault="000B5D2B" w:rsidP="000B5D2B">
      <w:pPr>
        <w:pStyle w:val="ListParagraph"/>
        <w:widowControl w:val="0"/>
        <w:numPr>
          <w:ilvl w:val="2"/>
          <w:numId w:val="1"/>
        </w:numPr>
        <w:autoSpaceDE w:val="0"/>
        <w:autoSpaceDN w:val="0"/>
        <w:adjustRightInd w:val="0"/>
        <w:ind w:left="1620"/>
        <w:rPr>
          <w:rFonts w:ascii="Times New Roman" w:hAnsi="Times New Roman" w:cs="Times New Roman"/>
          <w:color w:val="262626"/>
        </w:rPr>
      </w:pPr>
      <w:r w:rsidRPr="000B5D2B">
        <w:rPr>
          <w:rFonts w:ascii="Times" w:hAnsi="Times" w:cs="Times"/>
          <w:color w:val="1A1A1A"/>
        </w:rPr>
        <w:t xml:space="preserve">We’ve heard plenty about the “college bubble” in recent years.  On </w:t>
      </w:r>
      <w:r w:rsidR="00B87159">
        <w:rPr>
          <w:rFonts w:ascii="Times" w:hAnsi="Times" w:cs="Times"/>
          <w:color w:val="1A1A1A"/>
        </w:rPr>
        <w:t xml:space="preserve">a </w:t>
      </w:r>
      <w:r w:rsidRPr="000B5D2B">
        <w:rPr>
          <w:rFonts w:ascii="Times" w:hAnsi="Times" w:cs="Times"/>
          <w:color w:val="1A1A1A"/>
        </w:rPr>
        <w:t>Google search</w:t>
      </w:r>
      <w:r w:rsidR="00B87159">
        <w:rPr>
          <w:rFonts w:ascii="Times" w:hAnsi="Times" w:cs="Times"/>
          <w:color w:val="1A1A1A"/>
        </w:rPr>
        <w:t>, I</w:t>
      </w:r>
      <w:r w:rsidRPr="000B5D2B">
        <w:rPr>
          <w:rFonts w:ascii="Times" w:hAnsi="Times" w:cs="Times"/>
          <w:color w:val="1A1A1A"/>
        </w:rPr>
        <w:t xml:space="preserve"> got </w:t>
      </w:r>
      <w:r w:rsidRPr="000B5D2B">
        <w:rPr>
          <w:rFonts w:ascii="Times" w:hAnsi="Times" w:cs="Times"/>
          <w:b/>
          <w:color w:val="1A1A1A"/>
        </w:rPr>
        <w:t>87,300,000 hits</w:t>
      </w:r>
      <w:r w:rsidR="00B87159">
        <w:rPr>
          <w:rFonts w:ascii="Times" w:hAnsi="Times" w:cs="Times"/>
          <w:b/>
          <w:color w:val="1A1A1A"/>
        </w:rPr>
        <w:t xml:space="preserve"> for college bubble</w:t>
      </w:r>
      <w:r w:rsidRPr="000B5D2B">
        <w:rPr>
          <w:rFonts w:ascii="Times" w:hAnsi="Times" w:cs="Times"/>
          <w:color w:val="1A1A1A"/>
        </w:rPr>
        <w:t xml:space="preserve">!  </w:t>
      </w:r>
      <w:r>
        <w:rPr>
          <w:rFonts w:ascii="Times" w:hAnsi="Times" w:cs="Times"/>
          <w:color w:val="1A1A1A"/>
        </w:rPr>
        <w:t xml:space="preserve">It ought to at least get our attention.  Let’s look some at what created and continues to inflate the bubble. </w:t>
      </w:r>
    </w:p>
    <w:p w14:paraId="33A2629B" w14:textId="0474FF42" w:rsidR="004279EE" w:rsidRDefault="00B87159" w:rsidP="004279EE">
      <w:pPr>
        <w:pStyle w:val="ListParagraph"/>
        <w:numPr>
          <w:ilvl w:val="2"/>
          <w:numId w:val="1"/>
        </w:numPr>
        <w:ind w:left="1620"/>
        <w:rPr>
          <w:rFonts w:ascii="Times New Roman" w:hAnsi="Times New Roman" w:cs="Times New Roman"/>
        </w:rPr>
      </w:pPr>
      <w:r>
        <w:rPr>
          <w:rFonts w:ascii="Times New Roman" w:hAnsi="Times New Roman" w:cs="Times New Roman"/>
        </w:rPr>
        <w:t xml:space="preserve">Government </w:t>
      </w:r>
      <w:r w:rsidR="007D796C" w:rsidRPr="00C07B88">
        <w:rPr>
          <w:rFonts w:ascii="Times New Roman" w:hAnsi="Times New Roman" w:cs="Times New Roman"/>
        </w:rPr>
        <w:t xml:space="preserve">changed </w:t>
      </w:r>
      <w:r w:rsidR="007D796C" w:rsidRPr="004279EE">
        <w:rPr>
          <w:rFonts w:ascii="Times New Roman" w:hAnsi="Times New Roman" w:cs="Times New Roman"/>
          <w:b/>
        </w:rPr>
        <w:t>funding paradigm</w:t>
      </w:r>
      <w:r>
        <w:rPr>
          <w:rFonts w:ascii="Times New Roman" w:hAnsi="Times New Roman" w:cs="Times New Roman"/>
        </w:rPr>
        <w:t xml:space="preserve"> from family to governmen</w:t>
      </w:r>
      <w:r w:rsidR="007D796C" w:rsidRPr="00C07B88">
        <w:rPr>
          <w:rFonts w:ascii="Times New Roman" w:hAnsi="Times New Roman" w:cs="Times New Roman"/>
        </w:rPr>
        <w:t xml:space="preserve">t and debt.  </w:t>
      </w:r>
    </w:p>
    <w:p w14:paraId="04E0F93C" w14:textId="0B317FBA" w:rsidR="004279EE" w:rsidRDefault="004279EE" w:rsidP="004279EE">
      <w:pPr>
        <w:pStyle w:val="ListParagraph"/>
        <w:numPr>
          <w:ilvl w:val="2"/>
          <w:numId w:val="1"/>
        </w:numPr>
        <w:ind w:left="1620"/>
        <w:rPr>
          <w:rFonts w:ascii="Times New Roman" w:hAnsi="Times New Roman" w:cs="Times New Roman"/>
        </w:rPr>
      </w:pPr>
      <w:r>
        <w:rPr>
          <w:rFonts w:ascii="Times New Roman" w:hAnsi="Times New Roman" w:cs="Times New Roman"/>
        </w:rPr>
        <w:t xml:space="preserve">Student Debt Bomb.  </w:t>
      </w:r>
      <w:r w:rsidR="007D796C" w:rsidRPr="00C07B88">
        <w:rPr>
          <w:rFonts w:ascii="Times New Roman" w:hAnsi="Times New Roman" w:cs="Times New Roman"/>
        </w:rPr>
        <w:t xml:space="preserve">Next to housing, now highest </w:t>
      </w:r>
      <w:r w:rsidR="00B87159">
        <w:rPr>
          <w:rFonts w:ascii="Times New Roman" w:hAnsi="Times New Roman" w:cs="Times New Roman"/>
        </w:rPr>
        <w:t>source of debt—above credit cards at</w:t>
      </w:r>
      <w:r w:rsidR="007D796C" w:rsidRPr="00C07B88">
        <w:rPr>
          <w:rFonts w:ascii="Times New Roman" w:hAnsi="Times New Roman" w:cs="Times New Roman"/>
        </w:rPr>
        <w:t xml:space="preserve"> </w:t>
      </w:r>
      <w:r>
        <w:rPr>
          <w:rFonts w:ascii="Times New Roman" w:hAnsi="Times New Roman" w:cs="Times New Roman"/>
        </w:rPr>
        <w:t>$1 Trillion</w:t>
      </w:r>
      <w:r w:rsidR="00B87159">
        <w:rPr>
          <w:rFonts w:ascii="Times New Roman" w:hAnsi="Times New Roman" w:cs="Times New Roman"/>
        </w:rPr>
        <w:t xml:space="preserve"> or </w:t>
      </w:r>
      <w:r>
        <w:rPr>
          <w:rFonts w:ascii="Times New Roman" w:hAnsi="Times New Roman" w:cs="Times New Roman"/>
        </w:rPr>
        <w:t>1/3 of all personal debt</w:t>
      </w:r>
      <w:r w:rsidR="00B87159">
        <w:rPr>
          <w:rFonts w:ascii="Times New Roman" w:hAnsi="Times New Roman" w:cs="Times New Roman"/>
        </w:rPr>
        <w:t xml:space="preserve">.  It averages </w:t>
      </w:r>
      <w:r w:rsidRPr="00F07586">
        <w:rPr>
          <w:rFonts w:ascii="Times New Roman" w:hAnsi="Times New Roman" w:cs="Times New Roman"/>
        </w:rPr>
        <w:t>$23,000+</w:t>
      </w:r>
      <w:r w:rsidR="00B87159">
        <w:rPr>
          <w:rFonts w:ascii="Times New Roman" w:hAnsi="Times New Roman" w:cs="Times New Roman"/>
        </w:rPr>
        <w:t xml:space="preserve"> per </w:t>
      </w:r>
      <w:r w:rsidRPr="00F07586">
        <w:rPr>
          <w:rFonts w:ascii="Times New Roman" w:hAnsi="Times New Roman" w:cs="Times New Roman"/>
        </w:rPr>
        <w:t xml:space="preserve">student; some </w:t>
      </w:r>
      <w:r w:rsidR="00175AE1">
        <w:rPr>
          <w:rFonts w:ascii="Times New Roman" w:hAnsi="Times New Roman" w:cs="Times New Roman"/>
        </w:rPr>
        <w:t xml:space="preserve">are well </w:t>
      </w:r>
      <w:r w:rsidRPr="00F07586">
        <w:rPr>
          <w:rFonts w:ascii="Times New Roman" w:hAnsi="Times New Roman" w:cs="Times New Roman"/>
        </w:rPr>
        <w:t>over $100,000</w:t>
      </w:r>
      <w:r w:rsidR="00175AE1">
        <w:rPr>
          <w:rFonts w:ascii="Times New Roman" w:hAnsi="Times New Roman" w:cs="Times New Roman"/>
        </w:rPr>
        <w:t xml:space="preserve"> and I am aware of graduate students with over $200,000 in student loans.  D</w:t>
      </w:r>
      <w:r w:rsidRPr="00F07586">
        <w:rPr>
          <w:rFonts w:ascii="Times New Roman" w:hAnsi="Times New Roman" w:cs="Times New Roman"/>
        </w:rPr>
        <w:t xml:space="preserve">efaulting </w:t>
      </w:r>
      <w:r w:rsidR="00175AE1">
        <w:rPr>
          <w:rFonts w:ascii="Times New Roman" w:hAnsi="Times New Roman" w:cs="Times New Roman"/>
        </w:rPr>
        <w:t xml:space="preserve">on payments is </w:t>
      </w:r>
      <w:r w:rsidRPr="00F07586">
        <w:rPr>
          <w:rFonts w:ascii="Times New Roman" w:hAnsi="Times New Roman" w:cs="Times New Roman"/>
        </w:rPr>
        <w:t xml:space="preserve">at </w:t>
      </w:r>
      <w:r w:rsidR="00175AE1">
        <w:rPr>
          <w:rFonts w:ascii="Times New Roman" w:hAnsi="Times New Roman" w:cs="Times New Roman"/>
        </w:rPr>
        <w:t>an all-time high</w:t>
      </w:r>
      <w:r w:rsidRPr="00F07586">
        <w:rPr>
          <w:rFonts w:ascii="Times New Roman" w:hAnsi="Times New Roman" w:cs="Times New Roman"/>
        </w:rPr>
        <w:t xml:space="preserve">.  </w:t>
      </w:r>
      <w:r w:rsidR="00175AE1">
        <w:rPr>
          <w:rFonts w:ascii="Times New Roman" w:hAnsi="Times New Roman" w:cs="Times New Roman"/>
        </w:rPr>
        <w:t xml:space="preserve">Such debt makes some borrowers now unmarriageable!  </w:t>
      </w:r>
    </w:p>
    <w:p w14:paraId="528B3C62" w14:textId="3CD888D2" w:rsidR="00F34D51" w:rsidRPr="00125F5A" w:rsidRDefault="00175AE1" w:rsidP="004279EE">
      <w:pPr>
        <w:pStyle w:val="ListParagraph"/>
        <w:numPr>
          <w:ilvl w:val="2"/>
          <w:numId w:val="1"/>
        </w:numPr>
        <w:ind w:left="1620"/>
        <w:rPr>
          <w:rFonts w:ascii="Times New Roman" w:hAnsi="Times New Roman" w:cs="Times New Roman"/>
        </w:rPr>
      </w:pPr>
      <w:r>
        <w:rPr>
          <w:rFonts w:ascii="Times New Roman" w:hAnsi="Times New Roman" w:cs="Times New Roman"/>
        </w:rPr>
        <w:t>According to Will Rogers, “</w:t>
      </w:r>
      <w:r w:rsidR="00F34D51" w:rsidRPr="00125F5A">
        <w:rPr>
          <w:rFonts w:ascii="Times New Roman" w:hAnsi="Times New Roman" w:cs="Times New Roman"/>
        </w:rPr>
        <w:t>We don’t have to worry about anything. No nation in the history of the world was ever sitting as pretty. If we want anything, all we have to do is go and buy it on credit.</w:t>
      </w:r>
      <w:r>
        <w:rPr>
          <w:rFonts w:ascii="Times New Roman" w:hAnsi="Times New Roman" w:cs="Times New Roman"/>
        </w:rPr>
        <w:t>”</w:t>
      </w:r>
    </w:p>
    <w:p w14:paraId="56D18B88" w14:textId="729EB5C2" w:rsidR="00125F5A" w:rsidRDefault="007E1F2A" w:rsidP="00125F5A">
      <w:pPr>
        <w:pStyle w:val="ListParagraph"/>
        <w:numPr>
          <w:ilvl w:val="2"/>
          <w:numId w:val="1"/>
        </w:numPr>
        <w:ind w:left="1620"/>
        <w:rPr>
          <w:rFonts w:ascii="Times New Roman" w:hAnsi="Times New Roman" w:cs="Times New Roman"/>
        </w:rPr>
      </w:pPr>
      <w:r w:rsidRPr="004279EE">
        <w:rPr>
          <w:rFonts w:ascii="Times New Roman" w:hAnsi="Times New Roman" w:cs="Times New Roman"/>
        </w:rPr>
        <w:t>Something in the range of 3.1% of America's GDP was spent on higher education in 2007</w:t>
      </w:r>
      <w:r w:rsidR="00175AE1">
        <w:rPr>
          <w:rFonts w:ascii="Times New Roman" w:hAnsi="Times New Roman" w:cs="Times New Roman"/>
        </w:rPr>
        <w:t xml:space="preserve"> (</w:t>
      </w:r>
      <w:r w:rsidRPr="004279EE">
        <w:rPr>
          <w:rFonts w:ascii="Times New Roman" w:hAnsi="Times New Roman" w:cs="Times New Roman"/>
        </w:rPr>
        <w:t xml:space="preserve">Organisation for Economic Co-operation and Development </w:t>
      </w:r>
      <w:r w:rsidRPr="00175AE1">
        <w:rPr>
          <w:rFonts w:ascii="Times New Roman" w:hAnsi="Times New Roman" w:cs="Times New Roman"/>
        </w:rPr>
        <w:t>(OECD), "</w:t>
      </w:r>
      <w:hyperlink r:id="rId32" w:history="1">
        <w:r w:rsidRPr="00175AE1">
          <w:rPr>
            <w:rFonts w:ascii="Times New Roman" w:hAnsi="Times New Roman" w:cs="Times New Roman"/>
          </w:rPr>
          <w:t>Education at a Glance, 2010: OECD Indicators</w:t>
        </w:r>
      </w:hyperlink>
      <w:r w:rsidRPr="00175AE1">
        <w:rPr>
          <w:rFonts w:ascii="Times New Roman" w:hAnsi="Times New Roman" w:cs="Times New Roman"/>
        </w:rPr>
        <w:t>"</w:t>
      </w:r>
      <w:r w:rsidR="00175AE1">
        <w:rPr>
          <w:rFonts w:ascii="Times New Roman" w:hAnsi="Times New Roman" w:cs="Times New Roman"/>
        </w:rPr>
        <w:t xml:space="preserve">). </w:t>
      </w:r>
      <w:r w:rsidRPr="00175AE1">
        <w:rPr>
          <w:rFonts w:ascii="Times New Roman" w:hAnsi="Times New Roman" w:cs="Times New Roman"/>
        </w:rPr>
        <w:t xml:space="preserve"> Some 2.1% of this </w:t>
      </w:r>
      <w:r w:rsidR="00175AE1">
        <w:rPr>
          <w:rFonts w:ascii="Times New Roman" w:hAnsi="Times New Roman" w:cs="Times New Roman"/>
        </w:rPr>
        <w:t>was tax-funded</w:t>
      </w:r>
      <w:r w:rsidRPr="004279EE">
        <w:rPr>
          <w:rFonts w:ascii="Times New Roman" w:hAnsi="Times New Roman" w:cs="Times New Roman"/>
        </w:rPr>
        <w:t xml:space="preserve">. </w:t>
      </w:r>
      <w:r w:rsidR="00175AE1">
        <w:rPr>
          <w:rFonts w:ascii="Times New Roman" w:hAnsi="Times New Roman" w:cs="Times New Roman"/>
        </w:rPr>
        <w:t xml:space="preserve"> </w:t>
      </w:r>
      <w:r w:rsidRPr="004279EE">
        <w:rPr>
          <w:rFonts w:ascii="Times New Roman" w:hAnsi="Times New Roman" w:cs="Times New Roman"/>
        </w:rPr>
        <w:t>This wa</w:t>
      </w:r>
      <w:r w:rsidR="00175AE1">
        <w:rPr>
          <w:rFonts w:ascii="Times New Roman" w:hAnsi="Times New Roman" w:cs="Times New Roman"/>
        </w:rPr>
        <w:t>s in the range of $300 billion each</w:t>
      </w:r>
      <w:r w:rsidRPr="004279EE">
        <w:rPr>
          <w:rFonts w:ascii="Times New Roman" w:hAnsi="Times New Roman" w:cs="Times New Roman"/>
        </w:rPr>
        <w:t xml:space="preserve"> year.  As with any bureaucracy that is funded by the government and which is granted a licensing monopoly by the government</w:t>
      </w:r>
      <w:r w:rsidR="004279EE">
        <w:rPr>
          <w:rFonts w:ascii="Times New Roman" w:hAnsi="Times New Roman" w:cs="Times New Roman"/>
        </w:rPr>
        <w:t>,</w:t>
      </w:r>
      <w:r w:rsidRPr="004279EE">
        <w:rPr>
          <w:rFonts w:ascii="Times New Roman" w:hAnsi="Times New Roman" w:cs="Times New Roman"/>
        </w:rPr>
        <w:t xml:space="preserve"> it exists above all to make sure that the funding and licensing continues.</w:t>
      </w:r>
    </w:p>
    <w:p w14:paraId="116259A8" w14:textId="104DF4D6" w:rsidR="00125F5A" w:rsidRPr="00125F5A" w:rsidRDefault="00125F5A" w:rsidP="00125F5A">
      <w:pPr>
        <w:pStyle w:val="ListParagraph"/>
        <w:numPr>
          <w:ilvl w:val="2"/>
          <w:numId w:val="1"/>
        </w:numPr>
        <w:ind w:left="1620"/>
        <w:rPr>
          <w:rFonts w:ascii="Times New Roman" w:hAnsi="Times New Roman" w:cs="Times New Roman"/>
        </w:rPr>
      </w:pPr>
      <w:r w:rsidRPr="00125F5A">
        <w:rPr>
          <w:rFonts w:ascii="Times New Roman" w:hAnsi="Times New Roman" w:cs="Times New Roman"/>
          <w:b/>
        </w:rPr>
        <w:t xml:space="preserve">2005 Bankrupcy Abuse Prevention and Consumer Protection Act </w:t>
      </w:r>
      <w:r w:rsidRPr="00125F5A">
        <w:rPr>
          <w:rFonts w:ascii="Times New Roman" w:hAnsi="Times New Roman" w:cs="Times New Roman"/>
        </w:rPr>
        <w:t>removed private student loans from bankruptcy protection.  Several bills to overturn it, including S. 114: Fairness for Struggling Students Act of 2013; and H.R. 2028 (112th): Private Student Loan Bankruptcy Fairness Act of 2011.</w:t>
      </w:r>
      <w:r w:rsidR="00175AE1">
        <w:rPr>
          <w:rFonts w:ascii="Times New Roman" w:hAnsi="Times New Roman" w:cs="Times New Roman"/>
        </w:rPr>
        <w:t xml:space="preserve">  Once again the government has sought to remove the link between cause and effect, between the act and its natural consequences, between risk and reward.  </w:t>
      </w:r>
    </w:p>
    <w:p w14:paraId="3FBEA915" w14:textId="1B57A603" w:rsidR="007F41A8" w:rsidRPr="00575170" w:rsidRDefault="00175AE1" w:rsidP="004279EE">
      <w:pPr>
        <w:pStyle w:val="ListParagraph"/>
        <w:numPr>
          <w:ilvl w:val="2"/>
          <w:numId w:val="1"/>
        </w:numPr>
        <w:ind w:left="1620"/>
        <w:rPr>
          <w:rFonts w:ascii="Times New Roman" w:hAnsi="Times New Roman" w:cs="Times New Roman"/>
        </w:rPr>
      </w:pPr>
      <w:r>
        <w:rPr>
          <w:rFonts w:ascii="Times New Roman" w:hAnsi="Times New Roman" w:cs="Times New Roman"/>
        </w:rPr>
        <w:t xml:space="preserve">Again, Will Rogers has some advice for us:  </w:t>
      </w:r>
      <w:r w:rsidR="007F41A8">
        <w:rPr>
          <w:rFonts w:ascii="Times New Roman" w:hAnsi="Times New Roman" w:cs="Times New Roman"/>
        </w:rPr>
        <w:t>“Be thankful we’re not getting all the government we’re p</w:t>
      </w:r>
      <w:r>
        <w:rPr>
          <w:rFonts w:ascii="Times New Roman" w:hAnsi="Times New Roman" w:cs="Times New Roman"/>
        </w:rPr>
        <w:t xml:space="preserve">aying for.” </w:t>
      </w:r>
    </w:p>
    <w:p w14:paraId="1E675FE1" w14:textId="6C9BAA53" w:rsidR="000B5D2B" w:rsidRPr="00575170" w:rsidRDefault="00175AE1" w:rsidP="000B5D2B">
      <w:pPr>
        <w:pStyle w:val="ListParagraph"/>
        <w:widowControl w:val="0"/>
        <w:numPr>
          <w:ilvl w:val="1"/>
          <w:numId w:val="1"/>
        </w:numPr>
        <w:autoSpaceDE w:val="0"/>
        <w:autoSpaceDN w:val="0"/>
        <w:adjustRightInd w:val="0"/>
        <w:ind w:left="1080"/>
        <w:rPr>
          <w:rFonts w:ascii="Times New Roman" w:hAnsi="Times New Roman" w:cs="Times New Roman"/>
          <w:color w:val="262626"/>
        </w:rPr>
      </w:pPr>
      <w:r>
        <w:rPr>
          <w:rFonts w:ascii="Times New Roman" w:hAnsi="Times New Roman" w:cs="Times New Roman"/>
          <w:b/>
        </w:rPr>
        <w:t xml:space="preserve">Further Examination of </w:t>
      </w:r>
      <w:r w:rsidR="000B5D2B" w:rsidRPr="00575170">
        <w:rPr>
          <w:rFonts w:ascii="Times New Roman" w:hAnsi="Times New Roman" w:cs="Times New Roman"/>
          <w:b/>
        </w:rPr>
        <w:t xml:space="preserve">the </w:t>
      </w:r>
      <w:r>
        <w:rPr>
          <w:rFonts w:ascii="Times New Roman" w:hAnsi="Times New Roman" w:cs="Times New Roman"/>
          <w:b/>
        </w:rPr>
        <w:t xml:space="preserve">Higher Education </w:t>
      </w:r>
      <w:r w:rsidR="000B5D2B" w:rsidRPr="00575170">
        <w:rPr>
          <w:rFonts w:ascii="Times New Roman" w:hAnsi="Times New Roman" w:cs="Times New Roman"/>
          <w:b/>
        </w:rPr>
        <w:t xml:space="preserve">Bubble.  </w:t>
      </w:r>
      <w:r>
        <w:rPr>
          <w:rFonts w:ascii="Times New Roman" w:hAnsi="Times New Roman" w:cs="Times New Roman"/>
          <w:color w:val="1A1A1A"/>
        </w:rPr>
        <w:t>Let’s c</w:t>
      </w:r>
      <w:r w:rsidR="000B5D2B" w:rsidRPr="00575170">
        <w:rPr>
          <w:rFonts w:ascii="Times New Roman" w:hAnsi="Times New Roman" w:cs="Times New Roman"/>
          <w:color w:val="1A1A1A"/>
        </w:rPr>
        <w:t xml:space="preserve">ompare </w:t>
      </w:r>
      <w:r>
        <w:rPr>
          <w:rFonts w:ascii="Times New Roman" w:hAnsi="Times New Roman" w:cs="Times New Roman"/>
          <w:color w:val="1A1A1A"/>
        </w:rPr>
        <w:t xml:space="preserve">it </w:t>
      </w:r>
      <w:r w:rsidR="000B5D2B" w:rsidRPr="00575170">
        <w:rPr>
          <w:rFonts w:ascii="Times New Roman" w:hAnsi="Times New Roman" w:cs="Times New Roman"/>
          <w:color w:val="1A1A1A"/>
        </w:rPr>
        <w:t xml:space="preserve">to </w:t>
      </w:r>
      <w:r>
        <w:rPr>
          <w:rFonts w:ascii="Times New Roman" w:hAnsi="Times New Roman" w:cs="Times New Roman"/>
          <w:color w:val="1A1A1A"/>
        </w:rPr>
        <w:t xml:space="preserve">the all-too-familiar </w:t>
      </w:r>
      <w:r w:rsidR="000B5D2B" w:rsidRPr="00575170">
        <w:rPr>
          <w:rFonts w:ascii="Times New Roman" w:hAnsi="Times New Roman" w:cs="Times New Roman"/>
          <w:color w:val="1A1A1A"/>
        </w:rPr>
        <w:t xml:space="preserve">Housing Bubble.  Were bankers greedy? </w:t>
      </w:r>
      <w:r w:rsidR="00355A23" w:rsidRPr="00575170">
        <w:rPr>
          <w:rFonts w:ascii="Times New Roman" w:hAnsi="Times New Roman" w:cs="Times New Roman"/>
          <w:color w:val="1A1A1A"/>
        </w:rPr>
        <w:t xml:space="preserve"> </w:t>
      </w:r>
      <w:r w:rsidR="000B5D2B" w:rsidRPr="00575170">
        <w:rPr>
          <w:rFonts w:ascii="Times New Roman" w:hAnsi="Times New Roman" w:cs="Times New Roman"/>
          <w:color w:val="1A1A1A"/>
        </w:rPr>
        <w:t>Sur</w:t>
      </w:r>
      <w:r w:rsidR="00355A23" w:rsidRPr="00575170">
        <w:rPr>
          <w:rFonts w:ascii="Times New Roman" w:hAnsi="Times New Roman" w:cs="Times New Roman"/>
          <w:color w:val="1A1A1A"/>
        </w:rPr>
        <w:t xml:space="preserve">e, but they </w:t>
      </w:r>
      <w:r w:rsidR="000B5D2B" w:rsidRPr="00575170">
        <w:rPr>
          <w:rFonts w:ascii="Times New Roman" w:hAnsi="Times New Roman" w:cs="Times New Roman"/>
          <w:color w:val="1A1A1A"/>
        </w:rPr>
        <w:t xml:space="preserve">were just as greedy before the bubble. </w:t>
      </w:r>
      <w:r w:rsidR="00355A23" w:rsidRPr="00575170">
        <w:rPr>
          <w:rFonts w:ascii="Times New Roman" w:hAnsi="Times New Roman" w:cs="Times New Roman"/>
          <w:color w:val="1A1A1A"/>
        </w:rPr>
        <w:t xml:space="preserve"> However, </w:t>
      </w:r>
      <w:r w:rsidR="000B5D2B" w:rsidRPr="00575170">
        <w:rPr>
          <w:rFonts w:ascii="Times New Roman" w:hAnsi="Times New Roman" w:cs="Times New Roman"/>
          <w:color w:val="1A1A1A"/>
        </w:rPr>
        <w:t xml:space="preserve">before the bubble, bankers were also cautious. </w:t>
      </w:r>
      <w:r w:rsidR="00355A23" w:rsidRPr="00575170">
        <w:rPr>
          <w:rFonts w:ascii="Times New Roman" w:hAnsi="Times New Roman" w:cs="Times New Roman"/>
          <w:color w:val="1A1A1A"/>
        </w:rPr>
        <w:t xml:space="preserve"> </w:t>
      </w:r>
      <w:r w:rsidR="000B5D2B" w:rsidRPr="00575170">
        <w:rPr>
          <w:rFonts w:ascii="Times New Roman" w:hAnsi="Times New Roman" w:cs="Times New Roman"/>
          <w:color w:val="1A1A1A"/>
        </w:rPr>
        <w:t xml:space="preserve">Profit appealed to their greed. </w:t>
      </w:r>
      <w:r w:rsidR="00355A23" w:rsidRPr="00575170">
        <w:rPr>
          <w:rFonts w:ascii="Times New Roman" w:hAnsi="Times New Roman" w:cs="Times New Roman"/>
          <w:color w:val="1A1A1A"/>
        </w:rPr>
        <w:t xml:space="preserve"> </w:t>
      </w:r>
      <w:r w:rsidR="000B5D2B" w:rsidRPr="00575170">
        <w:rPr>
          <w:rFonts w:ascii="Times New Roman" w:hAnsi="Times New Roman" w:cs="Times New Roman"/>
          <w:color w:val="1A1A1A"/>
        </w:rPr>
        <w:t xml:space="preserve">Risk appealed to their caution. </w:t>
      </w:r>
      <w:r w:rsidR="00355A23" w:rsidRPr="00575170">
        <w:rPr>
          <w:rFonts w:ascii="Times New Roman" w:hAnsi="Times New Roman" w:cs="Times New Roman"/>
          <w:color w:val="1A1A1A"/>
        </w:rPr>
        <w:t xml:space="preserve"> </w:t>
      </w:r>
      <w:r w:rsidR="000B5D2B" w:rsidRPr="00575170">
        <w:rPr>
          <w:rFonts w:ascii="Times New Roman" w:hAnsi="Times New Roman" w:cs="Times New Roman"/>
          <w:color w:val="1A1A1A"/>
        </w:rPr>
        <w:t xml:space="preserve">The balancing forces of greed and caution—profit and risk—are what cause a free market to produce the right amount of loans. </w:t>
      </w:r>
      <w:r w:rsidR="00355A23" w:rsidRPr="00575170">
        <w:rPr>
          <w:rFonts w:ascii="Times New Roman" w:hAnsi="Times New Roman" w:cs="Times New Roman"/>
          <w:color w:val="1A1A1A"/>
        </w:rPr>
        <w:t xml:space="preserve"> </w:t>
      </w:r>
      <w:r w:rsidR="000B5D2B" w:rsidRPr="00575170">
        <w:rPr>
          <w:rFonts w:ascii="Times New Roman" w:hAnsi="Times New Roman" w:cs="Times New Roman"/>
          <w:color w:val="1A1A1A"/>
        </w:rPr>
        <w:t xml:space="preserve">What changed was that government meddling removed caution by separating loan profits from loan risks. </w:t>
      </w:r>
      <w:r w:rsidR="00355A23" w:rsidRPr="00575170">
        <w:rPr>
          <w:rFonts w:ascii="Times New Roman" w:hAnsi="Times New Roman" w:cs="Times New Roman"/>
          <w:color w:val="1A1A1A"/>
        </w:rPr>
        <w:t xml:space="preserve"> </w:t>
      </w:r>
      <w:r w:rsidR="000B5D2B" w:rsidRPr="00575170">
        <w:rPr>
          <w:rFonts w:ascii="Times New Roman" w:hAnsi="Times New Roman" w:cs="Times New Roman"/>
          <w:color w:val="1A1A1A"/>
        </w:rPr>
        <w:t xml:space="preserve">The government </w:t>
      </w:r>
      <w:r w:rsidR="00355A23" w:rsidRPr="00575170">
        <w:rPr>
          <w:rFonts w:ascii="Times New Roman" w:hAnsi="Times New Roman" w:cs="Times New Roman"/>
          <w:color w:val="1A1A1A"/>
        </w:rPr>
        <w:t xml:space="preserve">(i.e., the </w:t>
      </w:r>
      <w:r w:rsidR="000B5D2B" w:rsidRPr="00575170">
        <w:rPr>
          <w:rFonts w:ascii="Times New Roman" w:hAnsi="Times New Roman" w:cs="Times New Roman"/>
          <w:color w:val="1A1A1A"/>
        </w:rPr>
        <w:t>taxpayers</w:t>
      </w:r>
      <w:r w:rsidR="00355A23" w:rsidRPr="00575170">
        <w:rPr>
          <w:rFonts w:ascii="Times New Roman" w:hAnsi="Times New Roman" w:cs="Times New Roman"/>
          <w:color w:val="1A1A1A"/>
        </w:rPr>
        <w:t>)</w:t>
      </w:r>
      <w:r w:rsidR="000B5D2B" w:rsidRPr="00575170">
        <w:rPr>
          <w:rFonts w:ascii="Times New Roman" w:hAnsi="Times New Roman" w:cs="Times New Roman"/>
          <w:color w:val="1A1A1A"/>
        </w:rPr>
        <w:t xml:space="preserve"> shoulder</w:t>
      </w:r>
      <w:r w:rsidR="00355A23" w:rsidRPr="00575170">
        <w:rPr>
          <w:rFonts w:ascii="Times New Roman" w:hAnsi="Times New Roman" w:cs="Times New Roman"/>
          <w:color w:val="1A1A1A"/>
        </w:rPr>
        <w:t>ed</w:t>
      </w:r>
      <w:r w:rsidR="000B5D2B" w:rsidRPr="00575170">
        <w:rPr>
          <w:rFonts w:ascii="Times New Roman" w:hAnsi="Times New Roman" w:cs="Times New Roman"/>
          <w:color w:val="1A1A1A"/>
        </w:rPr>
        <w:t xml:space="preserve"> </w:t>
      </w:r>
      <w:r w:rsidR="00355A23" w:rsidRPr="00575170">
        <w:rPr>
          <w:rFonts w:ascii="Times New Roman" w:hAnsi="Times New Roman" w:cs="Times New Roman"/>
          <w:color w:val="1A1A1A"/>
        </w:rPr>
        <w:t xml:space="preserve">the </w:t>
      </w:r>
      <w:r w:rsidR="000B5D2B" w:rsidRPr="00575170">
        <w:rPr>
          <w:rFonts w:ascii="Times New Roman" w:hAnsi="Times New Roman" w:cs="Times New Roman"/>
          <w:color w:val="1A1A1A"/>
        </w:rPr>
        <w:t xml:space="preserve">mortgage risks </w:t>
      </w:r>
      <w:r w:rsidR="00355A23" w:rsidRPr="00575170">
        <w:rPr>
          <w:rFonts w:ascii="Times New Roman" w:hAnsi="Times New Roman" w:cs="Times New Roman"/>
          <w:color w:val="1A1A1A"/>
        </w:rPr>
        <w:t xml:space="preserve">and </w:t>
      </w:r>
      <w:r w:rsidR="000B5D2B" w:rsidRPr="00575170">
        <w:rPr>
          <w:rFonts w:ascii="Times New Roman" w:hAnsi="Times New Roman" w:cs="Times New Roman"/>
          <w:color w:val="1A1A1A"/>
        </w:rPr>
        <w:t xml:space="preserve">banks </w:t>
      </w:r>
      <w:r w:rsidR="00355A23" w:rsidRPr="00575170">
        <w:rPr>
          <w:rFonts w:ascii="Times New Roman" w:hAnsi="Times New Roman" w:cs="Times New Roman"/>
          <w:color w:val="1A1A1A"/>
        </w:rPr>
        <w:t xml:space="preserve">got to keep </w:t>
      </w:r>
      <w:r w:rsidR="000B5D2B" w:rsidRPr="00575170">
        <w:rPr>
          <w:rFonts w:ascii="Times New Roman" w:hAnsi="Times New Roman" w:cs="Times New Roman"/>
          <w:color w:val="1A1A1A"/>
        </w:rPr>
        <w:t>profits</w:t>
      </w:r>
      <w:r w:rsidR="00355A23" w:rsidRPr="00575170">
        <w:rPr>
          <w:rFonts w:ascii="Times New Roman" w:hAnsi="Times New Roman" w:cs="Times New Roman"/>
          <w:color w:val="1A1A1A"/>
        </w:rPr>
        <w:t xml:space="preserve"> without risk</w:t>
      </w:r>
      <w:r w:rsidR="000B5D2B" w:rsidRPr="00575170">
        <w:rPr>
          <w:rFonts w:ascii="Times New Roman" w:hAnsi="Times New Roman" w:cs="Times New Roman"/>
          <w:color w:val="1A1A1A"/>
        </w:rPr>
        <w:t xml:space="preserve">.  </w:t>
      </w:r>
      <w:r w:rsidR="002C0A40">
        <w:rPr>
          <w:rFonts w:ascii="Times New Roman" w:hAnsi="Times New Roman" w:cs="Times New Roman"/>
          <w:color w:val="1A1A1A"/>
        </w:rPr>
        <w:t xml:space="preserve">The </w:t>
      </w:r>
      <w:r w:rsidR="000B5D2B" w:rsidRPr="00575170">
        <w:rPr>
          <w:rFonts w:ascii="Times New Roman" w:hAnsi="Times New Roman" w:cs="Times New Roman"/>
          <w:color w:val="1A1A1A"/>
        </w:rPr>
        <w:t xml:space="preserve">Government created the conditions for wholesale failure. </w:t>
      </w:r>
      <w:r w:rsidR="00355A23" w:rsidRPr="00575170">
        <w:rPr>
          <w:rFonts w:ascii="Times New Roman" w:hAnsi="Times New Roman" w:cs="Times New Roman"/>
          <w:color w:val="1A1A1A"/>
        </w:rPr>
        <w:t xml:space="preserve"> </w:t>
      </w:r>
      <w:r w:rsidR="000B5D2B" w:rsidRPr="00575170">
        <w:rPr>
          <w:rFonts w:ascii="Times New Roman" w:hAnsi="Times New Roman" w:cs="Times New Roman"/>
          <w:color w:val="1A1A1A"/>
        </w:rPr>
        <w:t>And failure ensued.</w:t>
      </w:r>
    </w:p>
    <w:p w14:paraId="3A35B51E" w14:textId="77777777" w:rsidR="00355A23" w:rsidRPr="00575170" w:rsidRDefault="00355A23" w:rsidP="00355A23">
      <w:pPr>
        <w:pStyle w:val="ListParagraph"/>
        <w:widowControl w:val="0"/>
        <w:autoSpaceDE w:val="0"/>
        <w:autoSpaceDN w:val="0"/>
        <w:adjustRightInd w:val="0"/>
        <w:ind w:left="1080"/>
        <w:rPr>
          <w:rFonts w:ascii="Times New Roman" w:hAnsi="Times New Roman" w:cs="Times New Roman"/>
          <w:color w:val="262626"/>
        </w:rPr>
      </w:pPr>
    </w:p>
    <w:p w14:paraId="39720894" w14:textId="77777777" w:rsidR="00355A23" w:rsidRPr="00575170" w:rsidRDefault="000B5D2B" w:rsidP="00355A23">
      <w:pPr>
        <w:pStyle w:val="NormalWeb"/>
        <w:spacing w:before="0" w:beforeAutospacing="0" w:after="0" w:afterAutospacing="0"/>
        <w:ind w:left="720" w:firstLine="360"/>
        <w:rPr>
          <w:color w:val="1A1A1A"/>
        </w:rPr>
      </w:pPr>
      <w:r w:rsidRPr="00575170">
        <w:rPr>
          <w:color w:val="1A1A1A"/>
        </w:rPr>
        <w:t xml:space="preserve">Just as the government sought to engineer people into houses, it now seeks to </w:t>
      </w:r>
    </w:p>
    <w:p w14:paraId="6D71924E" w14:textId="345889AD" w:rsidR="00355A23" w:rsidRPr="00575170" w:rsidRDefault="000B5D2B" w:rsidP="00355A23">
      <w:pPr>
        <w:pStyle w:val="NormalWeb"/>
        <w:spacing w:before="0" w:beforeAutospacing="0" w:after="0" w:afterAutospacing="0"/>
        <w:ind w:left="720" w:firstLine="360"/>
        <w:rPr>
          <w:color w:val="1A1A1A"/>
        </w:rPr>
      </w:pPr>
      <w:r w:rsidRPr="00575170">
        <w:rPr>
          <w:color w:val="1A1A1A"/>
        </w:rPr>
        <w:t xml:space="preserve">engineer them into higher education. </w:t>
      </w:r>
      <w:r w:rsidR="00355A23" w:rsidRPr="00575170">
        <w:rPr>
          <w:color w:val="1A1A1A"/>
        </w:rPr>
        <w:t xml:space="preserve"> </w:t>
      </w:r>
      <w:r w:rsidRPr="00575170">
        <w:rPr>
          <w:color w:val="1A1A1A"/>
        </w:rPr>
        <w:t xml:space="preserve">Congress established Sallie Mae in 1972 to </w:t>
      </w:r>
    </w:p>
    <w:p w14:paraId="48043DB9" w14:textId="43A6805F" w:rsidR="00355A23" w:rsidRPr="00575170" w:rsidRDefault="000B5D2B" w:rsidP="00355A23">
      <w:pPr>
        <w:pStyle w:val="NormalWeb"/>
        <w:spacing w:before="0" w:beforeAutospacing="0" w:after="0" w:afterAutospacing="0"/>
        <w:ind w:left="720" w:firstLine="360"/>
        <w:rPr>
          <w:color w:val="1A1A1A"/>
        </w:rPr>
      </w:pPr>
      <w:r w:rsidRPr="00575170">
        <w:rPr>
          <w:color w:val="1A1A1A"/>
        </w:rPr>
        <w:t xml:space="preserve">encourage banks to loan more money for college. </w:t>
      </w:r>
      <w:r w:rsidR="00355A23" w:rsidRPr="00575170">
        <w:rPr>
          <w:color w:val="1A1A1A"/>
        </w:rPr>
        <w:t xml:space="preserve"> </w:t>
      </w:r>
      <w:r w:rsidRPr="00575170">
        <w:rPr>
          <w:color w:val="1A1A1A"/>
        </w:rPr>
        <w:t xml:space="preserve">The Affordable Care Act of 2010 </w:t>
      </w:r>
    </w:p>
    <w:p w14:paraId="2CC47800" w14:textId="6597A423" w:rsidR="00355A23" w:rsidRPr="00575170" w:rsidRDefault="000B5D2B" w:rsidP="00355A23">
      <w:pPr>
        <w:pStyle w:val="NormalWeb"/>
        <w:spacing w:before="0" w:beforeAutospacing="0" w:after="0" w:afterAutospacing="0"/>
        <w:ind w:left="720" w:firstLine="360"/>
        <w:rPr>
          <w:color w:val="1A1A1A"/>
        </w:rPr>
      </w:pPr>
      <w:r w:rsidRPr="00575170">
        <w:rPr>
          <w:color w:val="1A1A1A"/>
        </w:rPr>
        <w:t xml:space="preserve">allowed the government to loan money directly to students. </w:t>
      </w:r>
      <w:r w:rsidR="00355A23" w:rsidRPr="00575170">
        <w:rPr>
          <w:color w:val="1A1A1A"/>
        </w:rPr>
        <w:t xml:space="preserve"> </w:t>
      </w:r>
      <w:r w:rsidRPr="00575170">
        <w:rPr>
          <w:color w:val="1A1A1A"/>
        </w:rPr>
        <w:t xml:space="preserve">The following year the </w:t>
      </w:r>
    </w:p>
    <w:p w14:paraId="0F8C71F0" w14:textId="0580B493" w:rsidR="00355A23" w:rsidRPr="00575170" w:rsidRDefault="000B5D2B" w:rsidP="00355A23">
      <w:pPr>
        <w:pStyle w:val="NormalWeb"/>
        <w:spacing w:before="0" w:beforeAutospacing="0" w:after="0" w:afterAutospacing="0"/>
        <w:ind w:left="720" w:firstLine="360"/>
        <w:rPr>
          <w:color w:val="1A1A1A"/>
        </w:rPr>
      </w:pPr>
      <w:r w:rsidRPr="00575170">
        <w:rPr>
          <w:color w:val="1A1A1A"/>
        </w:rPr>
        <w:t xml:space="preserve">Taxpayer Relief Act extended tax breaks to student loan borrowers. </w:t>
      </w:r>
      <w:r w:rsidR="00355A23" w:rsidRPr="00575170">
        <w:rPr>
          <w:color w:val="1A1A1A"/>
        </w:rPr>
        <w:t xml:space="preserve"> </w:t>
      </w:r>
      <w:r w:rsidRPr="00575170">
        <w:rPr>
          <w:color w:val="1A1A1A"/>
        </w:rPr>
        <w:t xml:space="preserve">Predictably, the </w:t>
      </w:r>
    </w:p>
    <w:p w14:paraId="48021C20" w14:textId="77777777" w:rsidR="00175AE1" w:rsidRDefault="000B5D2B" w:rsidP="00355A23">
      <w:pPr>
        <w:pStyle w:val="NormalWeb"/>
        <w:spacing w:before="0" w:beforeAutospacing="0" w:after="0" w:afterAutospacing="0"/>
        <w:ind w:left="720" w:firstLine="360"/>
        <w:rPr>
          <w:color w:val="1A1A1A"/>
        </w:rPr>
      </w:pPr>
      <w:r w:rsidRPr="00575170">
        <w:rPr>
          <w:color w:val="1A1A1A"/>
        </w:rPr>
        <w:t xml:space="preserve">Federal Reserve </w:t>
      </w:r>
      <w:r w:rsidR="00175AE1">
        <w:rPr>
          <w:color w:val="1A1A1A"/>
        </w:rPr>
        <w:t xml:space="preserve">artificially </w:t>
      </w:r>
      <w:r w:rsidRPr="00575170">
        <w:rPr>
          <w:color w:val="1A1A1A"/>
        </w:rPr>
        <w:t xml:space="preserve">kept interest rates at historically low levels, making </w:t>
      </w:r>
    </w:p>
    <w:p w14:paraId="7ED5ED76" w14:textId="0D143FFD" w:rsidR="000B5D2B" w:rsidRPr="00575170" w:rsidRDefault="000B5D2B" w:rsidP="00355A23">
      <w:pPr>
        <w:pStyle w:val="NormalWeb"/>
        <w:spacing w:before="0" w:beforeAutospacing="0" w:after="0" w:afterAutospacing="0"/>
        <w:ind w:left="720" w:firstLine="360"/>
        <w:rPr>
          <w:color w:val="1A1A1A"/>
        </w:rPr>
      </w:pPr>
      <w:r w:rsidRPr="00575170">
        <w:rPr>
          <w:color w:val="1A1A1A"/>
        </w:rPr>
        <w:t xml:space="preserve">college loans cheaper.  </w:t>
      </w:r>
    </w:p>
    <w:p w14:paraId="05209211" w14:textId="77777777" w:rsidR="00355A23" w:rsidRPr="00575170" w:rsidRDefault="00355A23" w:rsidP="00355A23">
      <w:pPr>
        <w:pStyle w:val="NormalWeb"/>
        <w:spacing w:before="0" w:beforeAutospacing="0" w:after="0" w:afterAutospacing="0"/>
        <w:ind w:left="720" w:firstLine="360"/>
        <w:rPr>
          <w:color w:val="1A1A1A"/>
        </w:rPr>
      </w:pPr>
    </w:p>
    <w:p w14:paraId="4C1F5D09" w14:textId="500244FE" w:rsidR="00DD11AD" w:rsidRPr="00575170" w:rsidRDefault="000B5D2B" w:rsidP="00DD11AD">
      <w:pPr>
        <w:pStyle w:val="ListParagraph"/>
        <w:widowControl w:val="0"/>
        <w:autoSpaceDE w:val="0"/>
        <w:autoSpaceDN w:val="0"/>
        <w:adjustRightInd w:val="0"/>
        <w:ind w:left="1080"/>
        <w:rPr>
          <w:rFonts w:ascii="Times New Roman" w:hAnsi="Times New Roman" w:cs="Times New Roman"/>
          <w:color w:val="1A1A1A"/>
        </w:rPr>
      </w:pPr>
      <w:r w:rsidRPr="00575170">
        <w:rPr>
          <w:rFonts w:ascii="Times New Roman" w:hAnsi="Times New Roman" w:cs="Times New Roman"/>
          <w:color w:val="1A1A1A"/>
        </w:rPr>
        <w:t xml:space="preserve">And the price of a college education soared—just as one would expect from a market flooded with cheap money. </w:t>
      </w:r>
      <w:r w:rsidR="00355A23" w:rsidRPr="00575170">
        <w:rPr>
          <w:rFonts w:ascii="Times New Roman" w:hAnsi="Times New Roman" w:cs="Times New Roman"/>
          <w:color w:val="1A1A1A"/>
        </w:rPr>
        <w:t xml:space="preserve"> </w:t>
      </w:r>
      <w:r w:rsidR="00175AE1">
        <w:rPr>
          <w:rFonts w:ascii="Times New Roman" w:hAnsi="Times New Roman" w:cs="Times New Roman"/>
          <w:color w:val="1A1A1A"/>
        </w:rPr>
        <w:t>I didn’t confirm these numbers, but f</w:t>
      </w:r>
      <w:r w:rsidR="00DD11AD" w:rsidRPr="00575170">
        <w:rPr>
          <w:rFonts w:ascii="Times New Roman" w:hAnsi="Times New Roman" w:cs="Times New Roman"/>
          <w:color w:val="1A1A1A"/>
        </w:rPr>
        <w:t>rom 1976 to 2010, the prices of all commodities rose 280 percent. The price of homes rose 400 percent. Private education?  A whopping 1,000 percent.</w:t>
      </w:r>
    </w:p>
    <w:p w14:paraId="6A40F18B" w14:textId="77777777" w:rsidR="00DD11AD" w:rsidRPr="00575170" w:rsidRDefault="00DD11AD" w:rsidP="00DD11AD">
      <w:pPr>
        <w:pStyle w:val="ListParagraph"/>
        <w:widowControl w:val="0"/>
        <w:autoSpaceDE w:val="0"/>
        <w:autoSpaceDN w:val="0"/>
        <w:adjustRightInd w:val="0"/>
        <w:ind w:left="1080"/>
        <w:rPr>
          <w:rFonts w:ascii="Times New Roman" w:hAnsi="Times New Roman" w:cs="Times New Roman"/>
          <w:color w:val="1A1A1A"/>
        </w:rPr>
      </w:pPr>
    </w:p>
    <w:p w14:paraId="5CF274DC" w14:textId="1FF831D9" w:rsidR="00355A23" w:rsidRPr="00575170" w:rsidRDefault="000B5D2B" w:rsidP="00355A23">
      <w:pPr>
        <w:pStyle w:val="ListParagraph"/>
        <w:widowControl w:val="0"/>
        <w:autoSpaceDE w:val="0"/>
        <w:autoSpaceDN w:val="0"/>
        <w:adjustRightInd w:val="0"/>
        <w:ind w:left="1080"/>
        <w:rPr>
          <w:rFonts w:ascii="Times New Roman" w:hAnsi="Times New Roman" w:cs="Times New Roman"/>
          <w:color w:val="1A1A1A"/>
        </w:rPr>
      </w:pPr>
      <w:r w:rsidRPr="00575170">
        <w:rPr>
          <w:rFonts w:ascii="Times New Roman" w:hAnsi="Times New Roman" w:cs="Times New Roman"/>
          <w:color w:val="1A1A1A"/>
        </w:rPr>
        <w:t xml:space="preserve">By law, lenders cannot even deny Stafford and Perkins loans (types of federal student loans) based on the borrower's credit or employment status. </w:t>
      </w:r>
      <w:r w:rsidR="00355A23" w:rsidRPr="00575170">
        <w:rPr>
          <w:rFonts w:ascii="Times New Roman" w:hAnsi="Times New Roman" w:cs="Times New Roman"/>
          <w:color w:val="1A1A1A"/>
        </w:rPr>
        <w:t xml:space="preserve"> </w:t>
      </w:r>
      <w:r w:rsidRPr="00575170">
        <w:rPr>
          <w:rFonts w:ascii="Times New Roman" w:hAnsi="Times New Roman" w:cs="Times New Roman"/>
          <w:color w:val="1A1A1A"/>
        </w:rPr>
        <w:t xml:space="preserve">What other reason is there to deny a loan? </w:t>
      </w:r>
      <w:r w:rsidR="00355A23" w:rsidRPr="00575170">
        <w:rPr>
          <w:rFonts w:ascii="Times New Roman" w:hAnsi="Times New Roman" w:cs="Times New Roman"/>
          <w:color w:val="1A1A1A"/>
        </w:rPr>
        <w:t xml:space="preserve"> </w:t>
      </w:r>
      <w:r w:rsidRPr="00575170">
        <w:rPr>
          <w:rFonts w:ascii="Times New Roman" w:hAnsi="Times New Roman" w:cs="Times New Roman"/>
          <w:color w:val="1A1A1A"/>
        </w:rPr>
        <w:t xml:space="preserve">And just as home buyers took out loans to speculate on houses they could never hope to afford, students are taking out loans to cover educations they often cannot complete and which often do not hold value in the market even when completed. </w:t>
      </w:r>
      <w:r w:rsidR="001D48A5">
        <w:rPr>
          <w:rFonts w:ascii="Times New Roman" w:hAnsi="Times New Roman" w:cs="Times New Roman"/>
          <w:color w:val="1A1A1A"/>
        </w:rPr>
        <w:t xml:space="preserve"> </w:t>
      </w:r>
      <w:r w:rsidRPr="00575170">
        <w:rPr>
          <w:rFonts w:ascii="Times New Roman" w:hAnsi="Times New Roman" w:cs="Times New Roman"/>
          <w:color w:val="1A1A1A"/>
        </w:rPr>
        <w:t xml:space="preserve">Government meddling has again separated profit from risk. </w:t>
      </w:r>
      <w:r w:rsidR="00355A23" w:rsidRPr="00575170">
        <w:rPr>
          <w:rFonts w:ascii="Times New Roman" w:hAnsi="Times New Roman" w:cs="Times New Roman"/>
          <w:color w:val="1A1A1A"/>
        </w:rPr>
        <w:t xml:space="preserve"> </w:t>
      </w:r>
      <w:r w:rsidRPr="00575170">
        <w:rPr>
          <w:rFonts w:ascii="Times New Roman" w:hAnsi="Times New Roman" w:cs="Times New Roman"/>
          <w:color w:val="1A1A1A"/>
        </w:rPr>
        <w:t xml:space="preserve">Universities get to keep the tuition profits while taxpayers are forced to shoulder the risk of students not paying back their loans.  Once again government has created the conditions for wholesale failure, and failure is upon us.  </w:t>
      </w:r>
    </w:p>
    <w:p w14:paraId="4D9C8E19" w14:textId="77777777" w:rsidR="00355A23" w:rsidRPr="00575170" w:rsidRDefault="00355A23" w:rsidP="00355A23">
      <w:pPr>
        <w:pStyle w:val="ListParagraph"/>
        <w:widowControl w:val="0"/>
        <w:autoSpaceDE w:val="0"/>
        <w:autoSpaceDN w:val="0"/>
        <w:adjustRightInd w:val="0"/>
        <w:ind w:left="1080"/>
        <w:rPr>
          <w:rFonts w:ascii="Times New Roman" w:hAnsi="Times New Roman" w:cs="Times New Roman"/>
          <w:color w:val="1A1A1A"/>
        </w:rPr>
      </w:pPr>
    </w:p>
    <w:p w14:paraId="233BF014" w14:textId="58629243" w:rsidR="00DD11AD" w:rsidRPr="0006065A" w:rsidRDefault="00DD11AD" w:rsidP="002C0A40">
      <w:pPr>
        <w:widowControl w:val="0"/>
        <w:tabs>
          <w:tab w:val="left" w:pos="220"/>
          <w:tab w:val="left" w:pos="720"/>
        </w:tabs>
        <w:autoSpaceDE w:val="0"/>
        <w:autoSpaceDN w:val="0"/>
        <w:adjustRightInd w:val="0"/>
        <w:ind w:left="1080"/>
        <w:rPr>
          <w:rFonts w:ascii="Times New Roman" w:hAnsi="Times New Roman" w:cs="Times New Roman"/>
          <w:color w:val="1C1C1C"/>
        </w:rPr>
      </w:pPr>
      <w:r w:rsidRPr="00BD0CA4">
        <w:rPr>
          <w:rFonts w:ascii="Times New Roman" w:hAnsi="Times New Roman" w:cs="Times New Roman"/>
          <w:color w:val="262626"/>
        </w:rPr>
        <w:t>While the</w:t>
      </w:r>
      <w:r w:rsidRPr="00BD0CA4">
        <w:rPr>
          <w:rFonts w:ascii="Times New Roman" w:hAnsi="Times New Roman" w:cs="Times New Roman"/>
          <w:b/>
          <w:bCs/>
          <w:color w:val="262626"/>
        </w:rPr>
        <w:t xml:space="preserve"> U.S. College and Higher Education Bubble</w:t>
      </w:r>
      <w:r w:rsidRPr="00BD0CA4">
        <w:rPr>
          <w:rFonts w:ascii="Times New Roman" w:hAnsi="Times New Roman" w:cs="Times New Roman"/>
          <w:color w:val="262626"/>
        </w:rPr>
        <w:t xml:space="preserve"> isn’t an </w:t>
      </w:r>
      <w:r w:rsidRPr="00BD0CA4">
        <w:rPr>
          <w:rFonts w:ascii="Times New Roman" w:hAnsi="Times New Roman" w:cs="Times New Roman"/>
          <w:i/>
          <w:iCs/>
          <w:color w:val="262626"/>
        </w:rPr>
        <w:t>asset</w:t>
      </w:r>
      <w:r w:rsidRPr="00BD0CA4">
        <w:rPr>
          <w:rFonts w:ascii="Times New Roman" w:hAnsi="Times New Roman" w:cs="Times New Roman"/>
          <w:color w:val="262626"/>
        </w:rPr>
        <w:t xml:space="preserve"> bubble like stock or real estate bubbles, it is a </w:t>
      </w:r>
      <w:r w:rsidRPr="00BD0CA4">
        <w:rPr>
          <w:rFonts w:ascii="Times New Roman" w:hAnsi="Times New Roman" w:cs="Times New Roman"/>
          <w:i/>
          <w:iCs/>
          <w:color w:val="262626"/>
        </w:rPr>
        <w:t>bubble-like phenomenon</w:t>
      </w:r>
      <w:r w:rsidRPr="00BD0CA4">
        <w:rPr>
          <w:rFonts w:ascii="Times New Roman" w:hAnsi="Times New Roman" w:cs="Times New Roman"/>
          <w:color w:val="262626"/>
        </w:rPr>
        <w:t xml:space="preserve"> with very similar risks and implications as asset bubbles. The crucial components of all bubbles are present in the US College Bubble: </w:t>
      </w:r>
      <w:r w:rsidR="001D48A5">
        <w:rPr>
          <w:rFonts w:ascii="Times New Roman" w:hAnsi="Times New Roman" w:cs="Times New Roman"/>
          <w:color w:val="262626"/>
        </w:rPr>
        <w:t xml:space="preserve"> </w:t>
      </w:r>
      <w:r w:rsidRPr="00BD0CA4">
        <w:rPr>
          <w:rFonts w:ascii="Times New Roman" w:hAnsi="Times New Roman" w:cs="Times New Roman"/>
          <w:color w:val="262626"/>
        </w:rPr>
        <w:t xml:space="preserve">a highly convincing and partially-legitimate </w:t>
      </w:r>
      <w:r w:rsidR="001D48A5">
        <w:rPr>
          <w:rFonts w:ascii="Times New Roman" w:hAnsi="Times New Roman" w:cs="Times New Roman"/>
          <w:color w:val="262626"/>
        </w:rPr>
        <w:t>cultural appeal</w:t>
      </w:r>
      <w:r w:rsidRPr="00BD0CA4">
        <w:rPr>
          <w:rFonts w:ascii="Times New Roman" w:hAnsi="Times New Roman" w:cs="Times New Roman"/>
          <w:color w:val="262626"/>
        </w:rPr>
        <w:t xml:space="preserve">, soaring prices and profits, decreasing affordability, a highly overpriced/overvalued product, blatant profiteering, a “gold rush” mentality, extrapolation of the boom’s growth far into the future and debt-fueled overinvestment/overexpansion. </w:t>
      </w:r>
      <w:r w:rsidR="001D48A5">
        <w:rPr>
          <w:rFonts w:ascii="Times New Roman" w:hAnsi="Times New Roman" w:cs="Times New Roman"/>
          <w:color w:val="262626"/>
        </w:rPr>
        <w:t xml:space="preserve"> </w:t>
      </w:r>
      <w:r w:rsidRPr="00BD0CA4">
        <w:rPr>
          <w:rFonts w:ascii="Times New Roman" w:hAnsi="Times New Roman" w:cs="Times New Roman"/>
          <w:color w:val="262626"/>
        </w:rPr>
        <w:t xml:space="preserve">The end result will be similar to what asset bubbles experience when prices become overvalued and unaffordable: prices will be forced down to realistic levels </w:t>
      </w:r>
      <w:r w:rsidRPr="001D48A5">
        <w:rPr>
          <w:rFonts w:ascii="Times New Roman" w:hAnsi="Times New Roman" w:cs="Times New Roman"/>
        </w:rPr>
        <w:t>again and large-scale industry downsizing will occur, resulting in massive capital losses.</w:t>
      </w:r>
      <w:r w:rsidRPr="001D48A5">
        <w:t xml:space="preserve">  </w:t>
      </w:r>
      <w:hyperlink r:id="rId33" w:history="1">
        <w:r w:rsidRPr="001D48A5">
          <w:rPr>
            <w:rFonts w:ascii="Times New Roman" w:hAnsi="Times New Roman" w:cs="Times New Roman"/>
          </w:rPr>
          <w:t>"The College Bubble Exposé"</w:t>
        </w:r>
      </w:hyperlink>
      <w:r w:rsidRPr="001D48A5">
        <w:rPr>
          <w:rFonts w:ascii="Times New Roman" w:hAnsi="Times New Roman" w:cs="Times New Roman"/>
        </w:rPr>
        <w:t>, TheBubbleBubble.com, Jesse Colombo, “Forbes</w:t>
      </w:r>
      <w:r>
        <w:rPr>
          <w:rFonts w:ascii="Times New Roman" w:hAnsi="Times New Roman" w:cs="Times New Roman"/>
          <w:color w:val="1C1C1C"/>
        </w:rPr>
        <w:t>”</w:t>
      </w:r>
    </w:p>
    <w:p w14:paraId="704C7467" w14:textId="77777777" w:rsidR="00355A23" w:rsidRPr="00575170" w:rsidRDefault="00355A23" w:rsidP="00355A23">
      <w:pPr>
        <w:pStyle w:val="ListParagraph"/>
        <w:widowControl w:val="0"/>
        <w:autoSpaceDE w:val="0"/>
        <w:autoSpaceDN w:val="0"/>
        <w:adjustRightInd w:val="0"/>
        <w:ind w:left="1080"/>
        <w:rPr>
          <w:rFonts w:ascii="Times New Roman" w:hAnsi="Times New Roman" w:cs="Times New Roman"/>
        </w:rPr>
      </w:pPr>
    </w:p>
    <w:p w14:paraId="3F168F76" w14:textId="43007139" w:rsidR="00355A23" w:rsidRPr="00575170" w:rsidRDefault="00355A23" w:rsidP="002C0A40">
      <w:pPr>
        <w:pStyle w:val="ListParagraph"/>
        <w:widowControl w:val="0"/>
        <w:autoSpaceDE w:val="0"/>
        <w:autoSpaceDN w:val="0"/>
        <w:adjustRightInd w:val="0"/>
        <w:ind w:left="1080"/>
        <w:rPr>
          <w:rFonts w:ascii="Times New Roman" w:hAnsi="Times New Roman" w:cs="Times New Roman"/>
          <w:color w:val="1A1A1A"/>
        </w:rPr>
      </w:pPr>
      <w:r w:rsidRPr="00575170">
        <w:rPr>
          <w:rFonts w:ascii="Times New Roman" w:hAnsi="Times New Roman" w:cs="Times New Roman"/>
        </w:rPr>
        <w:t>“The college bubble is not as big now as the housing bubble was five years ago, but it is much like that one in featuring a large population of buyers who are goaded by federal subsidies and tax benefits into a borrowing binge and then wake up with a hangover.  “Will Higher Education Be the Next Bubble to Burst?  Forbes 1/15/13</w:t>
      </w:r>
    </w:p>
    <w:p w14:paraId="72BB1A8E" w14:textId="58920794" w:rsidR="00F07586" w:rsidRPr="00F07586" w:rsidRDefault="00362E34" w:rsidP="00F07586">
      <w:pPr>
        <w:pStyle w:val="ListParagraph"/>
        <w:widowControl w:val="0"/>
        <w:numPr>
          <w:ilvl w:val="1"/>
          <w:numId w:val="1"/>
        </w:numPr>
        <w:autoSpaceDE w:val="0"/>
        <w:autoSpaceDN w:val="0"/>
        <w:adjustRightInd w:val="0"/>
        <w:ind w:left="1080"/>
        <w:rPr>
          <w:rFonts w:ascii="Times New Roman" w:hAnsi="Times New Roman" w:cs="Times New Roman"/>
          <w:color w:val="262626"/>
        </w:rPr>
      </w:pPr>
      <w:r w:rsidRPr="000B5B29">
        <w:rPr>
          <w:rFonts w:ascii="Times New Roman" w:hAnsi="Times New Roman" w:cs="Times New Roman"/>
          <w:b/>
        </w:rPr>
        <w:t xml:space="preserve">State government </w:t>
      </w:r>
      <w:r w:rsidR="000B5B29" w:rsidRPr="000B5B29">
        <w:rPr>
          <w:rFonts w:ascii="Times New Roman" w:hAnsi="Times New Roman" w:cs="Times New Roman"/>
          <w:b/>
        </w:rPr>
        <w:t>s</w:t>
      </w:r>
      <w:r w:rsidRPr="000B5B29">
        <w:rPr>
          <w:rFonts w:ascii="Times New Roman" w:hAnsi="Times New Roman" w:cs="Times New Roman"/>
          <w:b/>
        </w:rPr>
        <w:t>upport</w:t>
      </w:r>
      <w:r w:rsidR="000B5B29" w:rsidRPr="000B5B29">
        <w:rPr>
          <w:rFonts w:ascii="Times New Roman" w:hAnsi="Times New Roman" w:cs="Times New Roman"/>
          <w:b/>
        </w:rPr>
        <w:t xml:space="preserve"> declining</w:t>
      </w:r>
      <w:r w:rsidR="004947A3" w:rsidRPr="007E1F2A">
        <w:rPr>
          <w:rFonts w:ascii="Times New Roman" w:hAnsi="Times New Roman" w:cs="Times New Roman"/>
        </w:rPr>
        <w:t xml:space="preserve"> </w:t>
      </w:r>
      <w:r w:rsidR="00BA5DC1" w:rsidRPr="007E1F2A">
        <w:rPr>
          <w:rFonts w:ascii="Times New Roman" w:hAnsi="Times New Roman" w:cs="Times New Roman"/>
        </w:rPr>
        <w:t xml:space="preserve"> - moving </w:t>
      </w:r>
      <w:r w:rsidR="001D48A5">
        <w:rPr>
          <w:rFonts w:ascii="Times New Roman" w:hAnsi="Times New Roman" w:cs="Times New Roman"/>
        </w:rPr>
        <w:t xml:space="preserve">rapidly </w:t>
      </w:r>
      <w:r w:rsidR="00BA5DC1" w:rsidRPr="007E1F2A">
        <w:rPr>
          <w:rFonts w:ascii="Times New Roman" w:hAnsi="Times New Roman" w:cs="Times New Roman"/>
        </w:rPr>
        <w:t xml:space="preserve">toward “user pays.” </w:t>
      </w:r>
    </w:p>
    <w:p w14:paraId="0693BDCC" w14:textId="1A097658" w:rsidR="00F07586" w:rsidRPr="00F07586" w:rsidRDefault="00E263C3" w:rsidP="00F07586">
      <w:pPr>
        <w:pStyle w:val="ListParagraph"/>
        <w:widowControl w:val="0"/>
        <w:numPr>
          <w:ilvl w:val="1"/>
          <w:numId w:val="1"/>
        </w:numPr>
        <w:autoSpaceDE w:val="0"/>
        <w:autoSpaceDN w:val="0"/>
        <w:adjustRightInd w:val="0"/>
        <w:ind w:left="1080"/>
        <w:rPr>
          <w:rFonts w:ascii="Times New Roman" w:hAnsi="Times New Roman" w:cs="Times New Roman"/>
          <w:color w:val="262626"/>
        </w:rPr>
      </w:pPr>
      <w:r w:rsidRPr="00F07586">
        <w:rPr>
          <w:rFonts w:ascii="Times New Roman" w:hAnsi="Times New Roman" w:cs="Times New Roman"/>
        </w:rPr>
        <w:t xml:space="preserve">Political pressure that </w:t>
      </w:r>
      <w:r w:rsidR="001D48A5">
        <w:rPr>
          <w:rFonts w:ascii="Times New Roman" w:hAnsi="Times New Roman" w:cs="Times New Roman"/>
          <w:b/>
        </w:rPr>
        <w:t>higher education</w:t>
      </w:r>
      <w:r w:rsidRPr="000B5B29">
        <w:rPr>
          <w:rFonts w:ascii="Times New Roman" w:hAnsi="Times New Roman" w:cs="Times New Roman"/>
          <w:b/>
        </w:rPr>
        <w:t xml:space="preserve"> is for all</w:t>
      </w:r>
      <w:r w:rsidRPr="00F07586">
        <w:rPr>
          <w:rFonts w:ascii="Times New Roman" w:hAnsi="Times New Roman" w:cs="Times New Roman"/>
        </w:rPr>
        <w:t xml:space="preserve"> (</w:t>
      </w:r>
      <w:r w:rsidR="001D48A5">
        <w:rPr>
          <w:rFonts w:ascii="Times New Roman" w:hAnsi="Times New Roman" w:cs="Times New Roman"/>
        </w:rPr>
        <w:t xml:space="preserve">though </w:t>
      </w:r>
      <w:r w:rsidRPr="00F07586">
        <w:rPr>
          <w:rFonts w:ascii="Times New Roman" w:hAnsi="Times New Roman" w:cs="Times New Roman"/>
        </w:rPr>
        <w:t>not true)</w:t>
      </w:r>
      <w:r w:rsidR="00F07586">
        <w:rPr>
          <w:rFonts w:ascii="Times New Roman" w:hAnsi="Times New Roman" w:cs="Times New Roman"/>
        </w:rPr>
        <w:t xml:space="preserve">; but </w:t>
      </w:r>
      <w:r w:rsidR="001D48A5">
        <w:rPr>
          <w:rFonts w:ascii="Times New Roman" w:hAnsi="Times New Roman" w:cs="Times New Roman"/>
        </w:rPr>
        <w:t xml:space="preserve">in </w:t>
      </w:r>
      <w:r w:rsidR="00F07586">
        <w:rPr>
          <w:rFonts w:ascii="Times New Roman" w:hAnsi="Times New Roman" w:cs="Times New Roman"/>
        </w:rPr>
        <w:t xml:space="preserve">recent years only half of graduates are working in jobs that require a college education.  </w:t>
      </w:r>
    </w:p>
    <w:p w14:paraId="31A24C08" w14:textId="52E7EC7F" w:rsidR="004279EE" w:rsidRPr="004279EE" w:rsidRDefault="000B5B29" w:rsidP="004279EE">
      <w:pPr>
        <w:pStyle w:val="ListParagraph"/>
        <w:widowControl w:val="0"/>
        <w:numPr>
          <w:ilvl w:val="1"/>
          <w:numId w:val="1"/>
        </w:numPr>
        <w:autoSpaceDE w:val="0"/>
        <w:autoSpaceDN w:val="0"/>
        <w:adjustRightInd w:val="0"/>
        <w:ind w:left="1080"/>
        <w:rPr>
          <w:rFonts w:ascii="Times New Roman" w:hAnsi="Times New Roman" w:cs="Times New Roman"/>
          <w:color w:val="262626"/>
        </w:rPr>
      </w:pPr>
      <w:r w:rsidRPr="000B5B29">
        <w:rPr>
          <w:rFonts w:ascii="Times New Roman" w:hAnsi="Times New Roman" w:cs="Times New Roman"/>
          <w:b/>
        </w:rPr>
        <w:t>Stratification of H</w:t>
      </w:r>
      <w:r w:rsidR="001D48A5">
        <w:rPr>
          <w:rFonts w:ascii="Times New Roman" w:hAnsi="Times New Roman" w:cs="Times New Roman"/>
          <w:b/>
        </w:rPr>
        <w:t xml:space="preserve">igher </w:t>
      </w:r>
      <w:r w:rsidRPr="000B5B29">
        <w:rPr>
          <w:rFonts w:ascii="Times New Roman" w:hAnsi="Times New Roman" w:cs="Times New Roman"/>
          <w:b/>
        </w:rPr>
        <w:t>E</w:t>
      </w:r>
      <w:r w:rsidR="001D48A5">
        <w:rPr>
          <w:rFonts w:ascii="Times New Roman" w:hAnsi="Times New Roman" w:cs="Times New Roman"/>
          <w:b/>
        </w:rPr>
        <w:t xml:space="preserve">ducation </w:t>
      </w:r>
      <w:r w:rsidR="001D48A5">
        <w:rPr>
          <w:rFonts w:ascii="Times New Roman" w:hAnsi="Times New Roman" w:cs="Times New Roman"/>
        </w:rPr>
        <w:t>into the</w:t>
      </w:r>
      <w:r w:rsidR="00157662" w:rsidRPr="00F07586">
        <w:rPr>
          <w:rFonts w:ascii="Times New Roman" w:hAnsi="Times New Roman" w:cs="Times New Roman"/>
        </w:rPr>
        <w:t xml:space="preserve"> haves vs. have-nots</w:t>
      </w:r>
      <w:r w:rsidR="001D48A5">
        <w:rPr>
          <w:rFonts w:ascii="Times New Roman" w:hAnsi="Times New Roman" w:cs="Times New Roman"/>
        </w:rPr>
        <w:t xml:space="preserve">.  Multi-Billion Dollar Campaigns; outbidding for faculty and resources; undermining diversity which has been a major source of greatness in American higher education.  </w:t>
      </w:r>
      <w:r w:rsidR="00544CDF" w:rsidRPr="00F07586">
        <w:rPr>
          <w:rFonts w:ascii="Times New Roman" w:hAnsi="Times New Roman" w:cs="Times New Roman"/>
        </w:rPr>
        <w:t>80% of small school</w:t>
      </w:r>
      <w:r w:rsidR="001D48A5">
        <w:rPr>
          <w:rFonts w:ascii="Times New Roman" w:hAnsi="Times New Roman" w:cs="Times New Roman"/>
        </w:rPr>
        <w:t>s</w:t>
      </w:r>
      <w:r w:rsidR="00544CDF" w:rsidRPr="00F07586">
        <w:rPr>
          <w:rFonts w:ascii="Times New Roman" w:hAnsi="Times New Roman" w:cs="Times New Roman"/>
        </w:rPr>
        <w:t xml:space="preserve"> have experienced declines i</w:t>
      </w:r>
      <w:r w:rsidR="001D48A5">
        <w:rPr>
          <w:rFonts w:ascii="Times New Roman" w:hAnsi="Times New Roman" w:cs="Times New Roman"/>
        </w:rPr>
        <w:t>n enrollment in past 3 years, and they are trying to a</w:t>
      </w:r>
      <w:r w:rsidR="00544CDF" w:rsidRPr="00F07586">
        <w:rPr>
          <w:rFonts w:ascii="Times New Roman" w:hAnsi="Times New Roman" w:cs="Times New Roman"/>
        </w:rPr>
        <w:t>ddress</w:t>
      </w:r>
      <w:r w:rsidR="001D48A5">
        <w:rPr>
          <w:rFonts w:ascii="Times New Roman" w:hAnsi="Times New Roman" w:cs="Times New Roman"/>
        </w:rPr>
        <w:t xml:space="preserve"> it</w:t>
      </w:r>
      <w:r w:rsidR="00544CDF" w:rsidRPr="00F07586">
        <w:rPr>
          <w:rFonts w:ascii="Times New Roman" w:hAnsi="Times New Roman" w:cs="Times New Roman"/>
        </w:rPr>
        <w:t xml:space="preserve"> with </w:t>
      </w:r>
      <w:r w:rsidR="001D48A5">
        <w:rPr>
          <w:rFonts w:ascii="Times New Roman" w:hAnsi="Times New Roman" w:cs="Times New Roman"/>
        </w:rPr>
        <w:t xml:space="preserve">massive increases in the </w:t>
      </w:r>
      <w:r w:rsidR="00544CDF" w:rsidRPr="00F07586">
        <w:rPr>
          <w:rFonts w:ascii="Times New Roman" w:hAnsi="Times New Roman" w:cs="Times New Roman"/>
        </w:rPr>
        <w:t>discount rate</w:t>
      </w:r>
      <w:r w:rsidR="001D48A5">
        <w:rPr>
          <w:rFonts w:ascii="Times New Roman" w:hAnsi="Times New Roman" w:cs="Times New Roman"/>
        </w:rPr>
        <w:t xml:space="preserve">, and thus further undermining their own revenue source—a deadly downward spiral.  </w:t>
      </w:r>
    </w:p>
    <w:p w14:paraId="3E8642A8" w14:textId="5B6B7B24" w:rsidR="004279EE" w:rsidRPr="004279EE" w:rsidRDefault="00C42863" w:rsidP="004279EE">
      <w:pPr>
        <w:pStyle w:val="ListParagraph"/>
        <w:widowControl w:val="0"/>
        <w:numPr>
          <w:ilvl w:val="1"/>
          <w:numId w:val="1"/>
        </w:numPr>
        <w:autoSpaceDE w:val="0"/>
        <w:autoSpaceDN w:val="0"/>
        <w:adjustRightInd w:val="0"/>
        <w:ind w:left="1080"/>
        <w:rPr>
          <w:rFonts w:ascii="Times New Roman" w:hAnsi="Times New Roman" w:cs="Times New Roman"/>
          <w:color w:val="262626"/>
        </w:rPr>
      </w:pPr>
      <w:r w:rsidRPr="000B5B29">
        <w:rPr>
          <w:rFonts w:ascii="Times New Roman" w:hAnsi="Times New Roman" w:cs="Times New Roman"/>
          <w:b/>
        </w:rPr>
        <w:t>Accreditation</w:t>
      </w:r>
      <w:r w:rsidRPr="004279EE">
        <w:rPr>
          <w:rFonts w:ascii="Times New Roman" w:hAnsi="Times New Roman" w:cs="Times New Roman"/>
        </w:rPr>
        <w:t xml:space="preserve"> – </w:t>
      </w:r>
      <w:r w:rsidR="001D48A5">
        <w:rPr>
          <w:rFonts w:ascii="Times New Roman" w:hAnsi="Times New Roman" w:cs="Times New Roman"/>
        </w:rPr>
        <w:t xml:space="preserve">It was </w:t>
      </w:r>
      <w:r w:rsidRPr="004279EE">
        <w:rPr>
          <w:rFonts w:ascii="Times New Roman" w:hAnsi="Times New Roman" w:cs="Times New Roman"/>
        </w:rPr>
        <w:t xml:space="preserve">once the </w:t>
      </w:r>
      <w:r w:rsidR="001D48A5">
        <w:rPr>
          <w:rFonts w:ascii="Times New Roman" w:hAnsi="Times New Roman" w:cs="Times New Roman"/>
        </w:rPr>
        <w:t>higher education</w:t>
      </w:r>
      <w:r w:rsidRPr="004279EE">
        <w:rPr>
          <w:rFonts w:ascii="Times New Roman" w:hAnsi="Times New Roman" w:cs="Times New Roman"/>
        </w:rPr>
        <w:t xml:space="preserve"> mote</w:t>
      </w:r>
      <w:r w:rsidR="001D48A5">
        <w:rPr>
          <w:rFonts w:ascii="Times New Roman" w:hAnsi="Times New Roman" w:cs="Times New Roman"/>
        </w:rPr>
        <w:t>—protecting from the forces of competition,</w:t>
      </w:r>
      <w:r w:rsidRPr="004279EE">
        <w:rPr>
          <w:rFonts w:ascii="Times New Roman" w:hAnsi="Times New Roman" w:cs="Times New Roman"/>
        </w:rPr>
        <w:t xml:space="preserve"> but </w:t>
      </w:r>
      <w:r w:rsidR="001D48A5">
        <w:rPr>
          <w:rFonts w:ascii="Times New Roman" w:hAnsi="Times New Roman" w:cs="Times New Roman"/>
        </w:rPr>
        <w:t xml:space="preserve">it is now </w:t>
      </w:r>
      <w:r w:rsidRPr="004279EE">
        <w:rPr>
          <w:rFonts w:ascii="Times New Roman" w:hAnsi="Times New Roman" w:cs="Times New Roman"/>
        </w:rPr>
        <w:t>changing to recognize other wa</w:t>
      </w:r>
      <w:r w:rsidR="001D48A5">
        <w:rPr>
          <w:rFonts w:ascii="Times New Roman" w:hAnsi="Times New Roman" w:cs="Times New Roman"/>
        </w:rPr>
        <w:t xml:space="preserve">ys of validating education.  Accreditation will soon </w:t>
      </w:r>
      <w:r w:rsidR="00544CDF" w:rsidRPr="004279EE">
        <w:rPr>
          <w:rFonts w:ascii="Times New Roman" w:hAnsi="Times New Roman" w:cs="Times New Roman"/>
        </w:rPr>
        <w:t xml:space="preserve">no longer </w:t>
      </w:r>
      <w:r w:rsidR="001D48A5">
        <w:rPr>
          <w:rFonts w:ascii="Times New Roman" w:hAnsi="Times New Roman" w:cs="Times New Roman"/>
        </w:rPr>
        <w:t xml:space="preserve">be based on </w:t>
      </w:r>
      <w:r w:rsidR="00544CDF" w:rsidRPr="004279EE">
        <w:rPr>
          <w:rFonts w:ascii="Times New Roman" w:hAnsi="Times New Roman" w:cs="Times New Roman"/>
        </w:rPr>
        <w:t xml:space="preserve">seat time, but </w:t>
      </w:r>
      <w:r w:rsidR="001D48A5">
        <w:rPr>
          <w:rFonts w:ascii="Times New Roman" w:hAnsi="Times New Roman" w:cs="Times New Roman"/>
        </w:rPr>
        <w:t xml:space="preserve">rather on </w:t>
      </w:r>
      <w:r w:rsidR="00544CDF" w:rsidRPr="004279EE">
        <w:rPr>
          <w:rFonts w:ascii="Times New Roman" w:hAnsi="Times New Roman" w:cs="Times New Roman"/>
        </w:rPr>
        <w:t>content—what was learned, not how</w:t>
      </w:r>
      <w:r w:rsidR="001D48A5">
        <w:rPr>
          <w:rFonts w:ascii="Times New Roman" w:hAnsi="Times New Roman" w:cs="Times New Roman"/>
        </w:rPr>
        <w:t xml:space="preserve"> it was learned</w:t>
      </w:r>
      <w:r w:rsidR="00544CDF" w:rsidRPr="004279EE">
        <w:rPr>
          <w:rFonts w:ascii="Times New Roman" w:hAnsi="Times New Roman" w:cs="Times New Roman"/>
        </w:rPr>
        <w:t xml:space="preserve">.  </w:t>
      </w:r>
      <w:r w:rsidR="001D48A5">
        <w:rPr>
          <w:rFonts w:ascii="Times New Roman" w:hAnsi="Times New Roman" w:cs="Times New Roman"/>
        </w:rPr>
        <w:t xml:space="preserve">Even ACE is calling for </w:t>
      </w:r>
      <w:r w:rsidR="006E21D5" w:rsidRPr="004279EE">
        <w:rPr>
          <w:rFonts w:ascii="Times New Roman" w:hAnsi="Times New Roman" w:cs="Times New Roman"/>
        </w:rPr>
        <w:t>“learning assessment accreditation”  - competency-based education – earn</w:t>
      </w:r>
      <w:r w:rsidR="001D48A5">
        <w:rPr>
          <w:rFonts w:ascii="Times New Roman" w:hAnsi="Times New Roman" w:cs="Times New Roman"/>
        </w:rPr>
        <w:t xml:space="preserve"> credit based on what students know</w:t>
      </w:r>
      <w:r w:rsidR="006E21D5" w:rsidRPr="004279EE">
        <w:rPr>
          <w:rFonts w:ascii="Times New Roman" w:hAnsi="Times New Roman" w:cs="Times New Roman"/>
        </w:rPr>
        <w:t>, not where or how they learned.  600 corpora</w:t>
      </w:r>
      <w:r w:rsidR="000B5B29">
        <w:rPr>
          <w:rFonts w:ascii="Times New Roman" w:hAnsi="Times New Roman" w:cs="Times New Roman"/>
        </w:rPr>
        <w:t>ti</w:t>
      </w:r>
      <w:r w:rsidR="006E21D5" w:rsidRPr="004279EE">
        <w:rPr>
          <w:rFonts w:ascii="Times New Roman" w:hAnsi="Times New Roman" w:cs="Times New Roman"/>
        </w:rPr>
        <w:t>ons and government agencies</w:t>
      </w:r>
      <w:r w:rsidR="001D48A5">
        <w:rPr>
          <w:rFonts w:ascii="Times New Roman" w:hAnsi="Times New Roman" w:cs="Times New Roman"/>
        </w:rPr>
        <w:t xml:space="preserve"> are now establishing their own accrediting criteria</w:t>
      </w:r>
      <w:r w:rsidR="006E21D5" w:rsidRPr="004279EE">
        <w:rPr>
          <w:rFonts w:ascii="Times New Roman" w:hAnsi="Times New Roman" w:cs="Times New Roman"/>
        </w:rPr>
        <w:t xml:space="preserve">.  </w:t>
      </w:r>
      <w:r w:rsidR="00C33C71">
        <w:rPr>
          <w:rFonts w:ascii="Times New Roman" w:hAnsi="Times New Roman" w:cs="Times New Roman"/>
        </w:rPr>
        <w:t xml:space="preserve">ACE reports that </w:t>
      </w:r>
      <w:r w:rsidR="006E21D5" w:rsidRPr="004279EE">
        <w:rPr>
          <w:rFonts w:ascii="Times New Roman" w:hAnsi="Times New Roman" w:cs="Times New Roman"/>
        </w:rPr>
        <w:t>82%</w:t>
      </w:r>
      <w:r w:rsidR="001D48A5">
        <w:rPr>
          <w:rFonts w:ascii="Times New Roman" w:hAnsi="Times New Roman" w:cs="Times New Roman"/>
        </w:rPr>
        <w:t xml:space="preserve"> </w:t>
      </w:r>
      <w:r w:rsidR="00C33C71">
        <w:rPr>
          <w:rFonts w:ascii="Times New Roman" w:hAnsi="Times New Roman" w:cs="Times New Roman"/>
        </w:rPr>
        <w:t>of the students</w:t>
      </w:r>
      <w:r w:rsidR="006E21D5" w:rsidRPr="004279EE">
        <w:rPr>
          <w:rFonts w:ascii="Times New Roman" w:hAnsi="Times New Roman" w:cs="Times New Roman"/>
        </w:rPr>
        <w:t xml:space="preserve"> received some credit for ACE recommendations.  </w:t>
      </w:r>
    </w:p>
    <w:p w14:paraId="47B2774D" w14:textId="45600871" w:rsidR="004279EE" w:rsidRPr="004279EE" w:rsidRDefault="00157662" w:rsidP="004279EE">
      <w:pPr>
        <w:pStyle w:val="ListParagraph"/>
        <w:widowControl w:val="0"/>
        <w:numPr>
          <w:ilvl w:val="1"/>
          <w:numId w:val="1"/>
        </w:numPr>
        <w:autoSpaceDE w:val="0"/>
        <w:autoSpaceDN w:val="0"/>
        <w:adjustRightInd w:val="0"/>
        <w:ind w:left="1080"/>
        <w:rPr>
          <w:rFonts w:ascii="Times New Roman" w:hAnsi="Times New Roman" w:cs="Times New Roman"/>
          <w:color w:val="262626"/>
        </w:rPr>
      </w:pPr>
      <w:r w:rsidRPr="004279EE">
        <w:rPr>
          <w:rFonts w:ascii="Times New Roman" w:hAnsi="Times New Roman" w:cs="Times New Roman"/>
        </w:rPr>
        <w:t xml:space="preserve">Push toward </w:t>
      </w:r>
      <w:r w:rsidRPr="000B5B29">
        <w:rPr>
          <w:rFonts w:ascii="Times New Roman" w:hAnsi="Times New Roman" w:cs="Times New Roman"/>
          <w:b/>
        </w:rPr>
        <w:t>occupational training</w:t>
      </w:r>
      <w:r w:rsidR="00C42863" w:rsidRPr="004279EE">
        <w:rPr>
          <w:rFonts w:ascii="Times New Roman" w:hAnsi="Times New Roman" w:cs="Times New Roman"/>
        </w:rPr>
        <w:t xml:space="preserve">; relevance to finding jobs; payers are wanting a say in the curriculum which </w:t>
      </w:r>
      <w:r w:rsidR="00C33C71">
        <w:rPr>
          <w:rFonts w:ascii="Times New Roman" w:hAnsi="Times New Roman" w:cs="Times New Roman"/>
        </w:rPr>
        <w:t xml:space="preserve">in the past </w:t>
      </w:r>
      <w:r w:rsidR="00C42863" w:rsidRPr="004279EE">
        <w:rPr>
          <w:rFonts w:ascii="Times New Roman" w:hAnsi="Times New Roman" w:cs="Times New Roman"/>
        </w:rPr>
        <w:t xml:space="preserve">has belonged to the faculty.  </w:t>
      </w:r>
    </w:p>
    <w:p w14:paraId="4994723C" w14:textId="378046AE" w:rsidR="004279EE" w:rsidRPr="004279EE" w:rsidRDefault="00E263C3" w:rsidP="004279EE">
      <w:pPr>
        <w:pStyle w:val="ListParagraph"/>
        <w:widowControl w:val="0"/>
        <w:numPr>
          <w:ilvl w:val="1"/>
          <w:numId w:val="1"/>
        </w:numPr>
        <w:autoSpaceDE w:val="0"/>
        <w:autoSpaceDN w:val="0"/>
        <w:adjustRightInd w:val="0"/>
        <w:ind w:left="1080"/>
        <w:rPr>
          <w:rFonts w:ascii="Times New Roman" w:hAnsi="Times New Roman" w:cs="Times New Roman"/>
          <w:color w:val="262626"/>
        </w:rPr>
      </w:pPr>
      <w:r w:rsidRPr="000B5B29">
        <w:rPr>
          <w:rFonts w:ascii="Times New Roman" w:hAnsi="Times New Roman" w:cs="Times New Roman"/>
          <w:b/>
        </w:rPr>
        <w:t>Investment returns</w:t>
      </w:r>
      <w:r w:rsidRPr="004279EE">
        <w:rPr>
          <w:rFonts w:ascii="Times New Roman" w:hAnsi="Times New Roman" w:cs="Times New Roman"/>
        </w:rPr>
        <w:t xml:space="preserve"> </w:t>
      </w:r>
      <w:r w:rsidR="00C33C71">
        <w:rPr>
          <w:rFonts w:ascii="Times New Roman" w:hAnsi="Times New Roman" w:cs="Times New Roman"/>
        </w:rPr>
        <w:t xml:space="preserve">are </w:t>
      </w:r>
      <w:r w:rsidRPr="004279EE">
        <w:rPr>
          <w:rFonts w:ascii="Times New Roman" w:hAnsi="Times New Roman" w:cs="Times New Roman"/>
        </w:rPr>
        <w:t>declining</w:t>
      </w:r>
      <w:r w:rsidR="00C33C71">
        <w:rPr>
          <w:rFonts w:ascii="Times New Roman" w:hAnsi="Times New Roman" w:cs="Times New Roman"/>
        </w:rPr>
        <w:t xml:space="preserve">, impacting payouts from endowments.  </w:t>
      </w:r>
    </w:p>
    <w:p w14:paraId="31F36866" w14:textId="41A8E92E" w:rsidR="004279EE" w:rsidRPr="004279EE" w:rsidRDefault="00E263C3" w:rsidP="004279EE">
      <w:pPr>
        <w:pStyle w:val="ListParagraph"/>
        <w:widowControl w:val="0"/>
        <w:numPr>
          <w:ilvl w:val="1"/>
          <w:numId w:val="1"/>
        </w:numPr>
        <w:autoSpaceDE w:val="0"/>
        <w:autoSpaceDN w:val="0"/>
        <w:adjustRightInd w:val="0"/>
        <w:ind w:left="1080"/>
        <w:rPr>
          <w:rFonts w:ascii="Times New Roman" w:hAnsi="Times New Roman" w:cs="Times New Roman"/>
          <w:color w:val="262626"/>
        </w:rPr>
      </w:pPr>
      <w:r w:rsidRPr="004279EE">
        <w:rPr>
          <w:rFonts w:ascii="Times New Roman" w:hAnsi="Times New Roman" w:cs="Times New Roman"/>
        </w:rPr>
        <w:t xml:space="preserve">Increasing government </w:t>
      </w:r>
      <w:r w:rsidRPr="000B5B29">
        <w:rPr>
          <w:rFonts w:ascii="Times New Roman" w:hAnsi="Times New Roman" w:cs="Times New Roman"/>
          <w:b/>
        </w:rPr>
        <w:t>regulation</w:t>
      </w:r>
      <w:r w:rsidRPr="004279EE">
        <w:rPr>
          <w:rFonts w:ascii="Times New Roman" w:hAnsi="Times New Roman" w:cs="Times New Roman"/>
        </w:rPr>
        <w:t xml:space="preserve"> – Washington </w:t>
      </w:r>
      <w:r w:rsidR="00C33C71">
        <w:rPr>
          <w:rFonts w:ascii="Times New Roman" w:hAnsi="Times New Roman" w:cs="Times New Roman"/>
        </w:rPr>
        <w:t xml:space="preserve">thinks it </w:t>
      </w:r>
      <w:r w:rsidRPr="004279EE">
        <w:rPr>
          <w:rFonts w:ascii="Times New Roman" w:hAnsi="Times New Roman" w:cs="Times New Roman"/>
        </w:rPr>
        <w:t xml:space="preserve">has </w:t>
      </w:r>
      <w:r w:rsidR="00C33C71">
        <w:rPr>
          <w:rFonts w:ascii="Times New Roman" w:hAnsi="Times New Roman" w:cs="Times New Roman"/>
        </w:rPr>
        <w:t xml:space="preserve">all </w:t>
      </w:r>
      <w:r w:rsidRPr="004279EE">
        <w:rPr>
          <w:rFonts w:ascii="Times New Roman" w:hAnsi="Times New Roman" w:cs="Times New Roman"/>
        </w:rPr>
        <w:t>the solutions</w:t>
      </w:r>
      <w:r w:rsidR="00044AA4" w:rsidRPr="004279EE">
        <w:rPr>
          <w:rFonts w:ascii="Times New Roman" w:hAnsi="Times New Roman" w:cs="Times New Roman"/>
        </w:rPr>
        <w:t>:</w:t>
      </w:r>
    </w:p>
    <w:p w14:paraId="16F4D32F" w14:textId="210C1293" w:rsidR="004279EE" w:rsidRPr="004279EE" w:rsidRDefault="00DC694D" w:rsidP="004279EE">
      <w:pPr>
        <w:pStyle w:val="ListParagraph"/>
        <w:widowControl w:val="0"/>
        <w:numPr>
          <w:ilvl w:val="2"/>
          <w:numId w:val="1"/>
        </w:numPr>
        <w:autoSpaceDE w:val="0"/>
        <w:autoSpaceDN w:val="0"/>
        <w:adjustRightInd w:val="0"/>
        <w:ind w:left="1620"/>
        <w:rPr>
          <w:rFonts w:ascii="Times New Roman" w:hAnsi="Times New Roman" w:cs="Times New Roman"/>
          <w:color w:val="262626"/>
        </w:rPr>
      </w:pPr>
      <w:r w:rsidRPr="004279EE">
        <w:rPr>
          <w:rFonts w:ascii="Times New Roman" w:hAnsi="Times New Roman" w:cs="Times New Roman"/>
        </w:rPr>
        <w:t>Composite Scores (100 failed)</w:t>
      </w:r>
      <w:r w:rsidR="005E2264" w:rsidRPr="004279EE">
        <w:rPr>
          <w:rFonts w:ascii="Times New Roman" w:hAnsi="Times New Roman" w:cs="Times New Roman"/>
        </w:rPr>
        <w:t xml:space="preserve">; </w:t>
      </w:r>
      <w:r w:rsidR="002C0A40">
        <w:rPr>
          <w:rFonts w:ascii="Times New Roman" w:hAnsi="Times New Roman" w:cs="Times New Roman"/>
        </w:rPr>
        <w:t>im</w:t>
      </w:r>
      <w:r w:rsidR="005E2264" w:rsidRPr="004279EE">
        <w:rPr>
          <w:rFonts w:ascii="Times New Roman" w:hAnsi="Times New Roman" w:cs="Times New Roman"/>
        </w:rPr>
        <w:t xml:space="preserve">properly capitalized; </w:t>
      </w:r>
      <w:r w:rsidR="002C0A40">
        <w:rPr>
          <w:rFonts w:ascii="Times New Roman" w:hAnsi="Times New Roman" w:cs="Times New Roman"/>
        </w:rPr>
        <w:t>il</w:t>
      </w:r>
      <w:r w:rsidR="005E2264" w:rsidRPr="004279EE">
        <w:rPr>
          <w:rFonts w:ascii="Times New Roman" w:hAnsi="Times New Roman" w:cs="Times New Roman"/>
        </w:rPr>
        <w:t>liquid; survivability—can b</w:t>
      </w:r>
      <w:r w:rsidR="002C0A40">
        <w:rPr>
          <w:rFonts w:ascii="Times New Roman" w:hAnsi="Times New Roman" w:cs="Times New Roman"/>
        </w:rPr>
        <w:t>e skewed by hedging</w:t>
      </w:r>
      <w:r w:rsidR="00AE07CC" w:rsidRPr="004279EE">
        <w:rPr>
          <w:rFonts w:ascii="Times New Roman" w:hAnsi="Times New Roman" w:cs="Times New Roman"/>
        </w:rPr>
        <w:t>; effectively prevent leveraged acquisitions.</w:t>
      </w:r>
    </w:p>
    <w:p w14:paraId="3F894CB5" w14:textId="49566D0B" w:rsidR="00044AA4" w:rsidRPr="004279EE" w:rsidRDefault="00044AA4" w:rsidP="004279EE">
      <w:pPr>
        <w:pStyle w:val="ListParagraph"/>
        <w:widowControl w:val="0"/>
        <w:numPr>
          <w:ilvl w:val="2"/>
          <w:numId w:val="1"/>
        </w:numPr>
        <w:autoSpaceDE w:val="0"/>
        <w:autoSpaceDN w:val="0"/>
        <w:adjustRightInd w:val="0"/>
        <w:ind w:left="1620"/>
        <w:rPr>
          <w:rFonts w:ascii="Times New Roman" w:hAnsi="Times New Roman" w:cs="Times New Roman"/>
          <w:color w:val="262626"/>
        </w:rPr>
      </w:pPr>
      <w:r w:rsidRPr="004279EE">
        <w:rPr>
          <w:rFonts w:ascii="Times New Roman" w:hAnsi="Times New Roman" w:cs="Times New Roman"/>
        </w:rPr>
        <w:t>Gainful employment regulations</w:t>
      </w:r>
      <w:r w:rsidR="00BA5DC1" w:rsidRPr="004279EE">
        <w:rPr>
          <w:rFonts w:ascii="Times New Roman" w:hAnsi="Times New Roman" w:cs="Times New Roman"/>
        </w:rPr>
        <w:t xml:space="preserve"> - $60 million to comply + $10 M/year; 36 data elements; debt and earnings ratios; default rates by cohort.  </w:t>
      </w:r>
    </w:p>
    <w:p w14:paraId="1E327AC8" w14:textId="50551E6F" w:rsidR="00DC694D" w:rsidRPr="00C07B88" w:rsidRDefault="00DC694D" w:rsidP="004279EE">
      <w:pPr>
        <w:pStyle w:val="ListParagraph"/>
        <w:widowControl w:val="0"/>
        <w:numPr>
          <w:ilvl w:val="2"/>
          <w:numId w:val="1"/>
        </w:numPr>
        <w:autoSpaceDE w:val="0"/>
        <w:autoSpaceDN w:val="0"/>
        <w:adjustRightInd w:val="0"/>
        <w:ind w:left="1620"/>
        <w:rPr>
          <w:rFonts w:ascii="Times New Roman" w:hAnsi="Times New Roman" w:cs="Times New Roman"/>
          <w:color w:val="262626"/>
        </w:rPr>
      </w:pPr>
      <w:r w:rsidRPr="00C07B88">
        <w:rPr>
          <w:rFonts w:ascii="Times New Roman" w:hAnsi="Times New Roman" w:cs="Times New Roman"/>
        </w:rPr>
        <w:t>90/10 Rule for Title IV programs</w:t>
      </w:r>
    </w:p>
    <w:p w14:paraId="119D0853" w14:textId="23595DD8" w:rsidR="00DC694D" w:rsidRPr="00C07B88" w:rsidRDefault="00DC694D" w:rsidP="004279EE">
      <w:pPr>
        <w:pStyle w:val="ListParagraph"/>
        <w:widowControl w:val="0"/>
        <w:numPr>
          <w:ilvl w:val="2"/>
          <w:numId w:val="1"/>
        </w:numPr>
        <w:autoSpaceDE w:val="0"/>
        <w:autoSpaceDN w:val="0"/>
        <w:adjustRightInd w:val="0"/>
        <w:ind w:left="1620"/>
        <w:rPr>
          <w:rFonts w:ascii="Times New Roman" w:hAnsi="Times New Roman" w:cs="Times New Roman"/>
          <w:color w:val="262626"/>
        </w:rPr>
      </w:pPr>
      <w:r w:rsidRPr="00C07B88">
        <w:rPr>
          <w:rFonts w:ascii="Times New Roman" w:hAnsi="Times New Roman" w:cs="Times New Roman"/>
        </w:rPr>
        <w:t>Cohort Default Rates &gt;30% for 3 years</w:t>
      </w:r>
    </w:p>
    <w:p w14:paraId="6C7D70B2" w14:textId="3671E0A4" w:rsidR="00DC694D" w:rsidRPr="00C07B88" w:rsidRDefault="00DC694D" w:rsidP="004279EE">
      <w:pPr>
        <w:pStyle w:val="ListParagraph"/>
        <w:widowControl w:val="0"/>
        <w:numPr>
          <w:ilvl w:val="2"/>
          <w:numId w:val="1"/>
        </w:numPr>
        <w:autoSpaceDE w:val="0"/>
        <w:autoSpaceDN w:val="0"/>
        <w:adjustRightInd w:val="0"/>
        <w:ind w:left="1620"/>
        <w:rPr>
          <w:rFonts w:ascii="Times New Roman" w:hAnsi="Times New Roman" w:cs="Times New Roman"/>
          <w:color w:val="262626"/>
        </w:rPr>
      </w:pPr>
      <w:r w:rsidRPr="00C07B88">
        <w:rPr>
          <w:rFonts w:ascii="Times New Roman" w:hAnsi="Times New Roman" w:cs="Times New Roman"/>
        </w:rPr>
        <w:t>Cannot use bankruptcy restructuring, or lose Title IV funding and accreditation</w:t>
      </w:r>
    </w:p>
    <w:p w14:paraId="5BE6959F" w14:textId="31E7D92E" w:rsidR="00044AA4" w:rsidRPr="00C07B88" w:rsidRDefault="00044AA4" w:rsidP="004279EE">
      <w:pPr>
        <w:pStyle w:val="ListParagraph"/>
        <w:widowControl w:val="0"/>
        <w:numPr>
          <w:ilvl w:val="2"/>
          <w:numId w:val="1"/>
        </w:numPr>
        <w:autoSpaceDE w:val="0"/>
        <w:autoSpaceDN w:val="0"/>
        <w:adjustRightInd w:val="0"/>
        <w:ind w:left="1620"/>
        <w:rPr>
          <w:rFonts w:ascii="Times New Roman" w:hAnsi="Times New Roman" w:cs="Times New Roman"/>
          <w:color w:val="262626"/>
        </w:rPr>
      </w:pPr>
      <w:r w:rsidRPr="00C07B88">
        <w:rPr>
          <w:rFonts w:ascii="Times New Roman" w:hAnsi="Times New Roman" w:cs="Times New Roman"/>
        </w:rPr>
        <w:t>Reporting requirements</w:t>
      </w:r>
      <w:r w:rsidR="00DC694D" w:rsidRPr="00C07B88">
        <w:rPr>
          <w:rFonts w:ascii="Times New Roman" w:hAnsi="Times New Roman" w:cs="Times New Roman"/>
        </w:rPr>
        <w:t xml:space="preserve"> ranging from diversity to health to crime to </w:t>
      </w:r>
      <w:r w:rsidR="00C33C71">
        <w:rPr>
          <w:rFonts w:ascii="Times New Roman" w:hAnsi="Times New Roman" w:cs="Times New Roman"/>
        </w:rPr>
        <w:t>….</w:t>
      </w:r>
    </w:p>
    <w:p w14:paraId="7ABD3E42" w14:textId="7548EADF" w:rsidR="00044AA4" w:rsidRPr="00C07B88" w:rsidRDefault="00044AA4" w:rsidP="004279EE">
      <w:pPr>
        <w:pStyle w:val="ListParagraph"/>
        <w:widowControl w:val="0"/>
        <w:numPr>
          <w:ilvl w:val="2"/>
          <w:numId w:val="1"/>
        </w:numPr>
        <w:autoSpaceDE w:val="0"/>
        <w:autoSpaceDN w:val="0"/>
        <w:adjustRightInd w:val="0"/>
        <w:ind w:left="1620"/>
        <w:rPr>
          <w:rFonts w:ascii="Times New Roman" w:hAnsi="Times New Roman" w:cs="Times New Roman"/>
          <w:color w:val="262626"/>
        </w:rPr>
      </w:pPr>
      <w:r w:rsidRPr="00C07B88">
        <w:rPr>
          <w:rFonts w:ascii="Times New Roman" w:hAnsi="Times New Roman" w:cs="Times New Roman"/>
        </w:rPr>
        <w:t>Legal causes of action</w:t>
      </w:r>
      <w:r w:rsidR="00C33C71">
        <w:rPr>
          <w:rFonts w:ascii="Times New Roman" w:hAnsi="Times New Roman" w:cs="Times New Roman"/>
        </w:rPr>
        <w:t xml:space="preserve"> proliferating</w:t>
      </w:r>
    </w:p>
    <w:p w14:paraId="49C3BDC2" w14:textId="08065072" w:rsidR="00DC694D" w:rsidRPr="00C07B88" w:rsidRDefault="00DC694D" w:rsidP="004279EE">
      <w:pPr>
        <w:pStyle w:val="ListParagraph"/>
        <w:widowControl w:val="0"/>
        <w:numPr>
          <w:ilvl w:val="2"/>
          <w:numId w:val="1"/>
        </w:numPr>
        <w:autoSpaceDE w:val="0"/>
        <w:autoSpaceDN w:val="0"/>
        <w:adjustRightInd w:val="0"/>
        <w:ind w:left="1620"/>
        <w:rPr>
          <w:rFonts w:ascii="Times New Roman" w:hAnsi="Times New Roman" w:cs="Times New Roman"/>
          <w:color w:val="262626"/>
        </w:rPr>
      </w:pPr>
      <w:r w:rsidRPr="00C07B88">
        <w:rPr>
          <w:rFonts w:ascii="Times New Roman" w:hAnsi="Times New Roman" w:cs="Times New Roman"/>
        </w:rPr>
        <w:t>Teach Out plans if close</w:t>
      </w:r>
      <w:r w:rsidR="00C33C71">
        <w:rPr>
          <w:rFonts w:ascii="Times New Roman" w:hAnsi="Times New Roman" w:cs="Times New Roman"/>
        </w:rPr>
        <w:t xml:space="preserve"> and institution</w:t>
      </w:r>
    </w:p>
    <w:p w14:paraId="2D50B2A3" w14:textId="4E43A8C6" w:rsidR="00044AA4" w:rsidRPr="00C07B88" w:rsidRDefault="005E2264" w:rsidP="004279EE">
      <w:pPr>
        <w:pStyle w:val="ListParagraph"/>
        <w:widowControl w:val="0"/>
        <w:numPr>
          <w:ilvl w:val="2"/>
          <w:numId w:val="1"/>
        </w:numPr>
        <w:autoSpaceDE w:val="0"/>
        <w:autoSpaceDN w:val="0"/>
        <w:adjustRightInd w:val="0"/>
        <w:ind w:left="1620"/>
        <w:rPr>
          <w:rFonts w:ascii="Times New Roman" w:hAnsi="Times New Roman" w:cs="Times New Roman"/>
          <w:color w:val="262626"/>
        </w:rPr>
      </w:pPr>
      <w:r w:rsidRPr="00C07B88">
        <w:rPr>
          <w:rFonts w:ascii="Times New Roman" w:hAnsi="Times New Roman" w:cs="Times New Roman"/>
          <w:color w:val="262626"/>
        </w:rPr>
        <w:t>Pell Grant eligibility reduced from 8 years to 6 years; $7.5 B/year</w:t>
      </w:r>
    </w:p>
    <w:p w14:paraId="612BE541" w14:textId="5A410ED5" w:rsidR="004279EE" w:rsidRPr="004279EE" w:rsidRDefault="00E031C0" w:rsidP="004279EE">
      <w:pPr>
        <w:pStyle w:val="ListParagraph"/>
        <w:widowControl w:val="0"/>
        <w:numPr>
          <w:ilvl w:val="1"/>
          <w:numId w:val="1"/>
        </w:numPr>
        <w:autoSpaceDE w:val="0"/>
        <w:autoSpaceDN w:val="0"/>
        <w:adjustRightInd w:val="0"/>
        <w:rPr>
          <w:rFonts w:ascii="Times New Roman" w:hAnsi="Times New Roman" w:cs="Times New Roman"/>
          <w:color w:val="262626"/>
        </w:rPr>
      </w:pPr>
      <w:r w:rsidRPr="000B5B29">
        <w:rPr>
          <w:rFonts w:ascii="Times New Roman" w:hAnsi="Times New Roman" w:cs="Times New Roman"/>
          <w:b/>
        </w:rPr>
        <w:t>Research</w:t>
      </w:r>
      <w:r w:rsidR="0052589C">
        <w:rPr>
          <w:rFonts w:ascii="Times New Roman" w:hAnsi="Times New Roman" w:cs="Times New Roman"/>
        </w:rPr>
        <w:t xml:space="preserve"> is now</w:t>
      </w:r>
      <w:r w:rsidRPr="004279EE">
        <w:rPr>
          <w:rFonts w:ascii="Times New Roman" w:hAnsi="Times New Roman" w:cs="Times New Roman"/>
        </w:rPr>
        <w:t xml:space="preserve"> highly commercialized and less fundamental original research.  </w:t>
      </w:r>
    </w:p>
    <w:p w14:paraId="0AEA06AA" w14:textId="7C521B11" w:rsidR="004279EE" w:rsidRPr="004279EE" w:rsidRDefault="00C42863" w:rsidP="004279EE">
      <w:pPr>
        <w:pStyle w:val="ListParagraph"/>
        <w:widowControl w:val="0"/>
        <w:numPr>
          <w:ilvl w:val="1"/>
          <w:numId w:val="1"/>
        </w:numPr>
        <w:autoSpaceDE w:val="0"/>
        <w:autoSpaceDN w:val="0"/>
        <w:adjustRightInd w:val="0"/>
        <w:rPr>
          <w:rFonts w:ascii="Times New Roman" w:hAnsi="Times New Roman" w:cs="Times New Roman"/>
          <w:color w:val="262626"/>
        </w:rPr>
      </w:pPr>
      <w:r w:rsidRPr="000B5B29">
        <w:rPr>
          <w:rFonts w:ascii="Times New Roman" w:hAnsi="Times New Roman" w:cs="Times New Roman"/>
          <w:b/>
        </w:rPr>
        <w:t>Commodification of information</w:t>
      </w:r>
      <w:r w:rsidRPr="004279EE">
        <w:rPr>
          <w:rFonts w:ascii="Times New Roman" w:hAnsi="Times New Roman" w:cs="Times New Roman"/>
        </w:rPr>
        <w:t>—</w:t>
      </w:r>
      <w:r w:rsidR="00C33C71">
        <w:rPr>
          <w:rFonts w:ascii="Times New Roman" w:hAnsi="Times New Roman" w:cs="Times New Roman"/>
        </w:rPr>
        <w:t xml:space="preserve">with so much </w:t>
      </w:r>
      <w:r w:rsidRPr="004279EE">
        <w:rPr>
          <w:rFonts w:ascii="Times New Roman" w:hAnsi="Times New Roman" w:cs="Times New Roman"/>
        </w:rPr>
        <w:t xml:space="preserve">online </w:t>
      </w:r>
      <w:r w:rsidR="00C33C71">
        <w:rPr>
          <w:rFonts w:ascii="Times New Roman" w:hAnsi="Times New Roman" w:cs="Times New Roman"/>
        </w:rPr>
        <w:t xml:space="preserve">and in libraries, </w:t>
      </w:r>
      <w:r w:rsidRPr="004279EE">
        <w:rPr>
          <w:rFonts w:ascii="Times New Roman" w:hAnsi="Times New Roman" w:cs="Times New Roman"/>
        </w:rPr>
        <w:t xml:space="preserve">information </w:t>
      </w:r>
      <w:r w:rsidR="00C33C71">
        <w:rPr>
          <w:rFonts w:ascii="Times New Roman" w:hAnsi="Times New Roman" w:cs="Times New Roman"/>
        </w:rPr>
        <w:t xml:space="preserve">is </w:t>
      </w:r>
      <w:r w:rsidRPr="004279EE">
        <w:rPr>
          <w:rFonts w:ascii="Times New Roman" w:hAnsi="Times New Roman" w:cs="Times New Roman"/>
        </w:rPr>
        <w:t>no longer the private treasure of universities</w:t>
      </w:r>
      <w:r w:rsidR="00C33C71">
        <w:rPr>
          <w:rFonts w:ascii="Times New Roman" w:hAnsi="Times New Roman" w:cs="Times New Roman"/>
        </w:rPr>
        <w:t>; a</w:t>
      </w:r>
      <w:r w:rsidR="008302F6">
        <w:rPr>
          <w:rFonts w:ascii="Times New Roman" w:hAnsi="Times New Roman" w:cs="Times New Roman"/>
        </w:rPr>
        <w:t xml:space="preserve">gain, </w:t>
      </w:r>
      <w:r w:rsidR="00C33C71">
        <w:rPr>
          <w:rFonts w:ascii="Times New Roman" w:hAnsi="Times New Roman" w:cs="Times New Roman"/>
        </w:rPr>
        <w:t xml:space="preserve">the </w:t>
      </w:r>
      <w:r w:rsidR="008302F6">
        <w:rPr>
          <w:rFonts w:ascii="Times New Roman" w:hAnsi="Times New Roman" w:cs="Times New Roman"/>
        </w:rPr>
        <w:t xml:space="preserve">public is questioning </w:t>
      </w:r>
      <w:r w:rsidR="00C33C71">
        <w:rPr>
          <w:rFonts w:ascii="Times New Roman" w:hAnsi="Times New Roman" w:cs="Times New Roman"/>
        </w:rPr>
        <w:t xml:space="preserve">the </w:t>
      </w:r>
      <w:r w:rsidR="008302F6">
        <w:rPr>
          <w:rFonts w:ascii="Times New Roman" w:hAnsi="Times New Roman" w:cs="Times New Roman"/>
        </w:rPr>
        <w:t>value</w:t>
      </w:r>
      <w:r w:rsidR="00C33C71">
        <w:rPr>
          <w:rFonts w:ascii="Times New Roman" w:hAnsi="Times New Roman" w:cs="Times New Roman"/>
        </w:rPr>
        <w:t xml:space="preserve"> of higher education in this new information paradigm</w:t>
      </w:r>
      <w:r w:rsidR="008302F6">
        <w:rPr>
          <w:rFonts w:ascii="Times New Roman" w:hAnsi="Times New Roman" w:cs="Times New Roman"/>
        </w:rPr>
        <w:t xml:space="preserve">.  </w:t>
      </w:r>
    </w:p>
    <w:p w14:paraId="4E27ED23" w14:textId="74E56185" w:rsidR="004279EE" w:rsidRPr="004279EE" w:rsidRDefault="00E031C0" w:rsidP="004279EE">
      <w:pPr>
        <w:pStyle w:val="ListParagraph"/>
        <w:widowControl w:val="0"/>
        <w:numPr>
          <w:ilvl w:val="1"/>
          <w:numId w:val="1"/>
        </w:numPr>
        <w:autoSpaceDE w:val="0"/>
        <w:autoSpaceDN w:val="0"/>
        <w:adjustRightInd w:val="0"/>
        <w:rPr>
          <w:rFonts w:ascii="Times New Roman" w:hAnsi="Times New Roman" w:cs="Times New Roman"/>
          <w:color w:val="262626"/>
        </w:rPr>
      </w:pPr>
      <w:r w:rsidRPr="000B5B29">
        <w:rPr>
          <w:rFonts w:ascii="Times New Roman" w:hAnsi="Times New Roman" w:cs="Times New Roman"/>
          <w:b/>
        </w:rPr>
        <w:t>Demand for accountability</w:t>
      </w:r>
      <w:r w:rsidRPr="004279EE">
        <w:rPr>
          <w:rFonts w:ascii="Times New Roman" w:hAnsi="Times New Roman" w:cs="Times New Roman"/>
        </w:rPr>
        <w:t xml:space="preserve">—costs have dramatically outpaced inflation and even health care.  </w:t>
      </w:r>
      <w:r w:rsidR="000B5B29">
        <w:rPr>
          <w:rFonts w:ascii="Times New Roman" w:hAnsi="Times New Roman" w:cs="Times New Roman"/>
        </w:rPr>
        <w:t>Price sensitivity</w:t>
      </w:r>
      <w:r w:rsidR="00C33C71">
        <w:rPr>
          <w:rFonts w:ascii="Times New Roman" w:hAnsi="Times New Roman" w:cs="Times New Roman"/>
        </w:rPr>
        <w:t xml:space="preserve"> is real and is affecting selection</w:t>
      </w:r>
      <w:r w:rsidR="000B5B29">
        <w:rPr>
          <w:rFonts w:ascii="Times New Roman" w:hAnsi="Times New Roman" w:cs="Times New Roman"/>
        </w:rPr>
        <w:t xml:space="preserve">.  </w:t>
      </w:r>
    </w:p>
    <w:p w14:paraId="07F6468B" w14:textId="1EDB1F62" w:rsidR="004279EE" w:rsidRPr="004279EE" w:rsidRDefault="00405106" w:rsidP="004279EE">
      <w:pPr>
        <w:pStyle w:val="ListParagraph"/>
        <w:widowControl w:val="0"/>
        <w:numPr>
          <w:ilvl w:val="1"/>
          <w:numId w:val="1"/>
        </w:numPr>
        <w:autoSpaceDE w:val="0"/>
        <w:autoSpaceDN w:val="0"/>
        <w:adjustRightInd w:val="0"/>
        <w:rPr>
          <w:rFonts w:ascii="Times New Roman" w:hAnsi="Times New Roman" w:cs="Times New Roman"/>
          <w:color w:val="262626"/>
        </w:rPr>
      </w:pPr>
      <w:r w:rsidRPr="000B5B29">
        <w:rPr>
          <w:rFonts w:ascii="Times New Roman" w:hAnsi="Times New Roman" w:cs="Times New Roman"/>
          <w:b/>
        </w:rPr>
        <w:t>Demand for flexibility</w:t>
      </w:r>
      <w:r w:rsidRPr="004279EE">
        <w:rPr>
          <w:rFonts w:ascii="Times New Roman" w:hAnsi="Times New Roman" w:cs="Times New Roman"/>
        </w:rPr>
        <w:t xml:space="preserve"> – unbundling, time, customized programs</w:t>
      </w:r>
      <w:r w:rsidR="00C33C71">
        <w:rPr>
          <w:rFonts w:ascii="Times New Roman" w:hAnsi="Times New Roman" w:cs="Times New Roman"/>
        </w:rPr>
        <w:t xml:space="preserve">.  </w:t>
      </w:r>
    </w:p>
    <w:p w14:paraId="0D7F65A1" w14:textId="426AA27B" w:rsidR="004279EE" w:rsidRPr="004279EE" w:rsidRDefault="00544CDF" w:rsidP="004279EE">
      <w:pPr>
        <w:pStyle w:val="ListParagraph"/>
        <w:widowControl w:val="0"/>
        <w:numPr>
          <w:ilvl w:val="1"/>
          <w:numId w:val="1"/>
        </w:numPr>
        <w:autoSpaceDE w:val="0"/>
        <w:autoSpaceDN w:val="0"/>
        <w:adjustRightInd w:val="0"/>
        <w:rPr>
          <w:rFonts w:ascii="Times New Roman" w:hAnsi="Times New Roman" w:cs="Times New Roman"/>
          <w:color w:val="262626"/>
        </w:rPr>
      </w:pPr>
      <w:r w:rsidRPr="000B5B29">
        <w:rPr>
          <w:rFonts w:ascii="Times New Roman" w:hAnsi="Times New Roman" w:cs="Times New Roman"/>
          <w:b/>
        </w:rPr>
        <w:t>Rating Agencies</w:t>
      </w:r>
      <w:r w:rsidRPr="004279EE">
        <w:rPr>
          <w:rFonts w:ascii="Times New Roman" w:hAnsi="Times New Roman" w:cs="Times New Roman"/>
        </w:rPr>
        <w:t xml:space="preserve"> – S&amp;P, </w:t>
      </w:r>
      <w:r w:rsidR="000B5B29">
        <w:rPr>
          <w:rFonts w:ascii="Times New Roman" w:hAnsi="Times New Roman" w:cs="Times New Roman"/>
        </w:rPr>
        <w:t xml:space="preserve">Moody’s </w:t>
      </w:r>
      <w:r w:rsidRPr="004279EE">
        <w:rPr>
          <w:rFonts w:ascii="Times New Roman" w:hAnsi="Times New Roman" w:cs="Times New Roman"/>
        </w:rPr>
        <w:t>etc. are now decreasing bond ratings</w:t>
      </w:r>
    </w:p>
    <w:p w14:paraId="5B2FE07C" w14:textId="20247A2D" w:rsidR="00AD73C3" w:rsidRPr="004279EE" w:rsidRDefault="00AD73C3" w:rsidP="000B5B29">
      <w:pPr>
        <w:pStyle w:val="ListParagraph"/>
        <w:widowControl w:val="0"/>
        <w:autoSpaceDE w:val="0"/>
        <w:autoSpaceDN w:val="0"/>
        <w:adjustRightInd w:val="0"/>
        <w:ind w:left="1440"/>
        <w:rPr>
          <w:rFonts w:ascii="Times New Roman" w:hAnsi="Times New Roman" w:cs="Times New Roman"/>
          <w:color w:val="262626"/>
        </w:rPr>
      </w:pPr>
      <w:r w:rsidRPr="004279EE">
        <w:rPr>
          <w:rFonts w:ascii="Times New Roman" w:hAnsi="Times New Roman" w:cs="Times New Roman"/>
        </w:rPr>
        <w:t xml:space="preserve">Moody’s Investors Service, </w:t>
      </w:r>
      <w:r w:rsidRPr="0052589C">
        <w:rPr>
          <w:rFonts w:ascii="Times New Roman" w:hAnsi="Times New Roman" w:cs="Times New Roman"/>
          <w:b/>
        </w:rPr>
        <w:t>Jan 2013 – negative outlook for the entire HE sector</w:t>
      </w:r>
      <w:r w:rsidR="00C33C71">
        <w:rPr>
          <w:rFonts w:ascii="Times New Roman" w:hAnsi="Times New Roman" w:cs="Times New Roman"/>
        </w:rPr>
        <w:t>, citing</w:t>
      </w:r>
      <w:r w:rsidR="0087234C" w:rsidRPr="004279EE">
        <w:rPr>
          <w:rFonts w:ascii="Times New Roman" w:hAnsi="Times New Roman" w:cs="Times New Roman"/>
        </w:rPr>
        <w:t xml:space="preserve"> “mounting fiscal pressure on all key university revenue sources.”  Since 2009, </w:t>
      </w:r>
      <w:r w:rsidR="00C33C71">
        <w:rPr>
          <w:rFonts w:ascii="Times New Roman" w:hAnsi="Times New Roman" w:cs="Times New Roman"/>
        </w:rPr>
        <w:t xml:space="preserve">Moody’s has been </w:t>
      </w:r>
      <w:r w:rsidR="0087234C" w:rsidRPr="004279EE">
        <w:rPr>
          <w:rFonts w:ascii="Times New Roman" w:hAnsi="Times New Roman" w:cs="Times New Roman"/>
        </w:rPr>
        <w:t xml:space="preserve">negative on all except research/selective universities.  </w:t>
      </w:r>
      <w:r w:rsidRPr="004279EE">
        <w:rPr>
          <w:rFonts w:ascii="Times New Roman" w:hAnsi="Times New Roman" w:cs="Times New Roman"/>
        </w:rPr>
        <w:t xml:space="preserve">- </w:t>
      </w:r>
      <w:r w:rsidRPr="004279EE">
        <w:rPr>
          <w:rFonts w:ascii="Times New Roman" w:hAnsi="Times New Roman" w:cs="Times New Roman"/>
          <w:color w:val="212933"/>
        </w:rPr>
        <w:t>"The U.S. higher education sector has hit a critical juncture in the evolution of its b</w:t>
      </w:r>
      <w:r w:rsidR="00C33C71">
        <w:rPr>
          <w:rFonts w:ascii="Times New Roman" w:hAnsi="Times New Roman" w:cs="Times New Roman"/>
          <w:color w:val="212933"/>
        </w:rPr>
        <w:t>usiness model," said Eva Bogaty of</w:t>
      </w:r>
      <w:r w:rsidRPr="004279EE">
        <w:rPr>
          <w:rFonts w:ascii="Times New Roman" w:hAnsi="Times New Roman" w:cs="Times New Roman"/>
          <w:color w:val="212933"/>
        </w:rPr>
        <w:t xml:space="preserve"> </w:t>
      </w:r>
      <w:r w:rsidR="000B5B29">
        <w:rPr>
          <w:rFonts w:ascii="Times New Roman" w:hAnsi="Times New Roman" w:cs="Times New Roman"/>
          <w:color w:val="212933"/>
        </w:rPr>
        <w:t>Moody</w:t>
      </w:r>
      <w:r w:rsidR="00C33C71">
        <w:rPr>
          <w:rFonts w:ascii="Times New Roman" w:hAnsi="Times New Roman" w:cs="Times New Roman"/>
          <w:color w:val="212933"/>
        </w:rPr>
        <w:t>’s</w:t>
      </w:r>
      <w:r w:rsidR="000B5B29">
        <w:rPr>
          <w:rFonts w:ascii="Times New Roman" w:hAnsi="Times New Roman" w:cs="Times New Roman"/>
          <w:color w:val="212933"/>
        </w:rPr>
        <w:t>.</w:t>
      </w:r>
    </w:p>
    <w:p w14:paraId="2516D847" w14:textId="77777777" w:rsidR="00DD11AD" w:rsidRDefault="00DD11AD" w:rsidP="0006065A">
      <w:pPr>
        <w:rPr>
          <w:rFonts w:ascii="Times New Roman" w:hAnsi="Times New Roman" w:cs="Times New Roman"/>
        </w:rPr>
      </w:pPr>
    </w:p>
    <w:p w14:paraId="6633B34C" w14:textId="0ED69485" w:rsidR="00157662" w:rsidRPr="00C07B88" w:rsidRDefault="00157662" w:rsidP="00C07B88">
      <w:pPr>
        <w:pStyle w:val="ListParagraph"/>
        <w:numPr>
          <w:ilvl w:val="0"/>
          <w:numId w:val="1"/>
        </w:numPr>
        <w:ind w:left="720"/>
        <w:rPr>
          <w:rFonts w:ascii="Times New Roman" w:hAnsi="Times New Roman" w:cs="Times New Roman"/>
        </w:rPr>
      </w:pPr>
      <w:r w:rsidRPr="000B5B29">
        <w:rPr>
          <w:rFonts w:ascii="Times New Roman" w:hAnsi="Times New Roman" w:cs="Times New Roman"/>
          <w:b/>
        </w:rPr>
        <w:t>Positive Forces Impacting Higher Education</w:t>
      </w:r>
      <w:r w:rsidR="00C33C71">
        <w:rPr>
          <w:rFonts w:ascii="Times New Roman" w:hAnsi="Times New Roman" w:cs="Times New Roman"/>
        </w:rPr>
        <w:t>—N</w:t>
      </w:r>
      <w:r w:rsidR="00D175E3" w:rsidRPr="00C07B88">
        <w:rPr>
          <w:rFonts w:ascii="Times New Roman" w:hAnsi="Times New Roman" w:cs="Times New Roman"/>
        </w:rPr>
        <w:t>ot a totally bleak picture</w:t>
      </w:r>
      <w:r w:rsidR="00C33C71">
        <w:rPr>
          <w:rFonts w:ascii="Times New Roman" w:hAnsi="Times New Roman" w:cs="Times New Roman"/>
        </w:rPr>
        <w:t xml:space="preserve">.  </w:t>
      </w:r>
    </w:p>
    <w:p w14:paraId="543CC346" w14:textId="2B6228D8" w:rsidR="00D175E3" w:rsidRPr="00C07B88" w:rsidRDefault="00D175E3" w:rsidP="00AC1507">
      <w:pPr>
        <w:pStyle w:val="ListParagraph"/>
        <w:numPr>
          <w:ilvl w:val="1"/>
          <w:numId w:val="1"/>
        </w:numPr>
        <w:ind w:left="1080"/>
        <w:rPr>
          <w:rFonts w:ascii="Times New Roman" w:hAnsi="Times New Roman" w:cs="Times New Roman"/>
        </w:rPr>
      </w:pPr>
      <w:r w:rsidRPr="00C07B88">
        <w:rPr>
          <w:rFonts w:ascii="Times New Roman" w:hAnsi="Times New Roman" w:cs="Times New Roman"/>
        </w:rPr>
        <w:t>Tradition</w:t>
      </w:r>
      <w:r w:rsidR="004B5051" w:rsidRPr="00C07B88">
        <w:rPr>
          <w:rFonts w:ascii="Times New Roman" w:hAnsi="Times New Roman" w:cs="Times New Roman"/>
        </w:rPr>
        <w:t xml:space="preserve"> – </w:t>
      </w:r>
      <w:r w:rsidR="00C33C71">
        <w:rPr>
          <w:rFonts w:ascii="Times New Roman" w:hAnsi="Times New Roman" w:cs="Times New Roman"/>
        </w:rPr>
        <w:t xml:space="preserve">much residual </w:t>
      </w:r>
      <w:r w:rsidR="004B5051" w:rsidRPr="00C07B88">
        <w:rPr>
          <w:rFonts w:ascii="Times New Roman" w:hAnsi="Times New Roman" w:cs="Times New Roman"/>
        </w:rPr>
        <w:t xml:space="preserve">faith </w:t>
      </w:r>
      <w:r w:rsidR="00C33C71">
        <w:rPr>
          <w:rFonts w:ascii="Times New Roman" w:hAnsi="Times New Roman" w:cs="Times New Roman"/>
        </w:rPr>
        <w:t>in the value of a college degree.</w:t>
      </w:r>
    </w:p>
    <w:p w14:paraId="68724E56" w14:textId="48569EE2" w:rsidR="00157662" w:rsidRPr="00C07B88" w:rsidRDefault="00157662" w:rsidP="00AC1507">
      <w:pPr>
        <w:pStyle w:val="ListParagraph"/>
        <w:numPr>
          <w:ilvl w:val="1"/>
          <w:numId w:val="1"/>
        </w:numPr>
        <w:ind w:left="1080"/>
        <w:rPr>
          <w:rFonts w:ascii="Times New Roman" w:hAnsi="Times New Roman" w:cs="Times New Roman"/>
        </w:rPr>
      </w:pPr>
      <w:r w:rsidRPr="00C07B88">
        <w:rPr>
          <w:rFonts w:ascii="Times New Roman" w:hAnsi="Times New Roman" w:cs="Times New Roman"/>
        </w:rPr>
        <w:t>Inertia</w:t>
      </w:r>
      <w:r w:rsidR="00C33C71">
        <w:rPr>
          <w:rFonts w:ascii="Times New Roman" w:hAnsi="Times New Roman" w:cs="Times New Roman"/>
        </w:rPr>
        <w:t>.</w:t>
      </w:r>
    </w:p>
    <w:p w14:paraId="5872387A" w14:textId="3E1A2A3B" w:rsidR="00D175E3" w:rsidRPr="00C07B88" w:rsidRDefault="00D175E3" w:rsidP="00AC1507">
      <w:pPr>
        <w:pStyle w:val="ListParagraph"/>
        <w:numPr>
          <w:ilvl w:val="1"/>
          <w:numId w:val="1"/>
        </w:numPr>
        <w:ind w:left="1080"/>
        <w:rPr>
          <w:rFonts w:ascii="Times New Roman" w:hAnsi="Times New Roman" w:cs="Times New Roman"/>
        </w:rPr>
      </w:pPr>
      <w:r w:rsidRPr="00C07B88">
        <w:rPr>
          <w:rFonts w:ascii="Times New Roman" w:hAnsi="Times New Roman" w:cs="Times New Roman"/>
        </w:rPr>
        <w:t>Upward mobility</w:t>
      </w:r>
      <w:r w:rsidR="00C33C71">
        <w:rPr>
          <w:rFonts w:ascii="Times New Roman" w:hAnsi="Times New Roman" w:cs="Times New Roman"/>
        </w:rPr>
        <w:t>.</w:t>
      </w:r>
    </w:p>
    <w:p w14:paraId="30ED8061" w14:textId="0CD2E304" w:rsidR="00D175E3" w:rsidRPr="00C07B88" w:rsidRDefault="000B5B29" w:rsidP="00AC1507">
      <w:pPr>
        <w:pStyle w:val="ListParagraph"/>
        <w:numPr>
          <w:ilvl w:val="1"/>
          <w:numId w:val="1"/>
        </w:numPr>
        <w:ind w:left="1080"/>
        <w:rPr>
          <w:rFonts w:ascii="Times New Roman" w:hAnsi="Times New Roman" w:cs="Times New Roman"/>
        </w:rPr>
      </w:pPr>
      <w:r>
        <w:rPr>
          <w:rFonts w:ascii="Times New Roman" w:hAnsi="Times New Roman" w:cs="Times New Roman"/>
        </w:rPr>
        <w:t>International student numbers increasing</w:t>
      </w:r>
      <w:r w:rsidR="00544CDF" w:rsidRPr="00C07B88">
        <w:rPr>
          <w:rFonts w:ascii="Times New Roman" w:hAnsi="Times New Roman" w:cs="Times New Roman"/>
        </w:rPr>
        <w:t>; not long-term because other countries</w:t>
      </w:r>
      <w:r w:rsidR="00C33C71">
        <w:rPr>
          <w:rFonts w:ascii="Times New Roman" w:hAnsi="Times New Roman" w:cs="Times New Roman"/>
        </w:rPr>
        <w:t>.</w:t>
      </w:r>
      <w:r w:rsidR="00544CDF" w:rsidRPr="00C07B88">
        <w:rPr>
          <w:rFonts w:ascii="Times New Roman" w:hAnsi="Times New Roman" w:cs="Times New Roman"/>
        </w:rPr>
        <w:t xml:space="preserve"> catching up.  Even a French University offering degrees in English.  </w:t>
      </w:r>
    </w:p>
    <w:p w14:paraId="6130CBBC" w14:textId="635CAFF7" w:rsidR="00157662" w:rsidRPr="00C07B88" w:rsidRDefault="0052589C" w:rsidP="00AC1507">
      <w:pPr>
        <w:pStyle w:val="ListParagraph"/>
        <w:numPr>
          <w:ilvl w:val="1"/>
          <w:numId w:val="1"/>
        </w:numPr>
        <w:ind w:left="1080"/>
        <w:rPr>
          <w:rFonts w:ascii="Times New Roman" w:hAnsi="Times New Roman" w:cs="Times New Roman"/>
        </w:rPr>
      </w:pPr>
      <w:r>
        <w:rPr>
          <w:rFonts w:ascii="Times New Roman" w:hAnsi="Times New Roman" w:cs="Times New Roman"/>
        </w:rPr>
        <w:t xml:space="preserve">Brand Loyalty of </w:t>
      </w:r>
      <w:r w:rsidR="00D175E3" w:rsidRPr="00C07B88">
        <w:rPr>
          <w:rFonts w:ascii="Times New Roman" w:hAnsi="Times New Roman" w:cs="Times New Roman"/>
        </w:rPr>
        <w:t>Alumni/</w:t>
      </w:r>
      <w:r w:rsidR="00157662" w:rsidRPr="00C07B88">
        <w:rPr>
          <w:rFonts w:ascii="Times New Roman" w:hAnsi="Times New Roman" w:cs="Times New Roman"/>
        </w:rPr>
        <w:t>Benefactors</w:t>
      </w:r>
      <w:r w:rsidR="005B0A9A">
        <w:rPr>
          <w:rFonts w:ascii="Times New Roman" w:hAnsi="Times New Roman" w:cs="Times New Roman"/>
        </w:rPr>
        <w:t>.</w:t>
      </w:r>
    </w:p>
    <w:p w14:paraId="0DC842A3" w14:textId="75D785C5" w:rsidR="00D926FA" w:rsidRPr="00D926FA" w:rsidRDefault="0052589C" w:rsidP="00D926FA">
      <w:pPr>
        <w:pStyle w:val="ListParagraph"/>
        <w:numPr>
          <w:ilvl w:val="1"/>
          <w:numId w:val="1"/>
        </w:numPr>
        <w:ind w:left="1080"/>
        <w:rPr>
          <w:rFonts w:ascii="Times New Roman" w:hAnsi="Times New Roman" w:cs="Times New Roman"/>
        </w:rPr>
      </w:pPr>
      <w:r>
        <w:rPr>
          <w:rFonts w:ascii="Times New Roman" w:hAnsi="Times New Roman" w:cs="Times New Roman"/>
        </w:rPr>
        <w:t>Devotion</w:t>
      </w:r>
      <w:r w:rsidR="00D175E3" w:rsidRPr="00C07B88">
        <w:rPr>
          <w:rFonts w:ascii="Times New Roman" w:hAnsi="Times New Roman" w:cs="Times New Roman"/>
        </w:rPr>
        <w:t xml:space="preserve"> of faculty</w:t>
      </w:r>
      <w:r>
        <w:rPr>
          <w:rFonts w:ascii="Times New Roman" w:hAnsi="Times New Roman" w:cs="Times New Roman"/>
        </w:rPr>
        <w:t xml:space="preserve"> and staff</w:t>
      </w:r>
      <w:r w:rsidR="005B0A9A">
        <w:rPr>
          <w:rFonts w:ascii="Times New Roman" w:hAnsi="Times New Roman" w:cs="Times New Roman"/>
        </w:rPr>
        <w:t>.</w:t>
      </w:r>
    </w:p>
    <w:p w14:paraId="2804C49D" w14:textId="6833DE1C" w:rsidR="00157662" w:rsidRPr="00C07B88" w:rsidRDefault="000B5B29" w:rsidP="00AC1507">
      <w:pPr>
        <w:pStyle w:val="ListParagraph"/>
        <w:numPr>
          <w:ilvl w:val="1"/>
          <w:numId w:val="1"/>
        </w:numPr>
        <w:ind w:left="1080"/>
        <w:rPr>
          <w:rFonts w:ascii="Times New Roman" w:hAnsi="Times New Roman" w:cs="Times New Roman"/>
        </w:rPr>
      </w:pPr>
      <w:r>
        <w:rPr>
          <w:rFonts w:ascii="Times New Roman" w:hAnsi="Times New Roman" w:cs="Times New Roman"/>
        </w:rPr>
        <w:t>Continuing n</w:t>
      </w:r>
      <w:r w:rsidR="008302F6">
        <w:rPr>
          <w:rFonts w:ascii="Times New Roman" w:hAnsi="Times New Roman" w:cs="Times New Roman"/>
        </w:rPr>
        <w:t>eed to teach</w:t>
      </w:r>
      <w:r w:rsidR="0052589C">
        <w:rPr>
          <w:rFonts w:ascii="Times New Roman" w:hAnsi="Times New Roman" w:cs="Times New Roman"/>
        </w:rPr>
        <w:t xml:space="preserve"> critical thinking</w:t>
      </w:r>
      <w:r w:rsidR="005B0A9A">
        <w:rPr>
          <w:rFonts w:ascii="Times New Roman" w:hAnsi="Times New Roman" w:cs="Times New Roman"/>
        </w:rPr>
        <w:t>.</w:t>
      </w:r>
    </w:p>
    <w:p w14:paraId="59F7824A" w14:textId="28DCC8A4" w:rsidR="00157662" w:rsidRPr="00C07B88" w:rsidRDefault="00157662" w:rsidP="00AC1507">
      <w:pPr>
        <w:pStyle w:val="ListParagraph"/>
        <w:numPr>
          <w:ilvl w:val="1"/>
          <w:numId w:val="1"/>
        </w:numPr>
        <w:ind w:left="1080"/>
        <w:rPr>
          <w:rFonts w:ascii="Times New Roman" w:hAnsi="Times New Roman" w:cs="Times New Roman"/>
        </w:rPr>
      </w:pPr>
      <w:r w:rsidRPr="00C07B88">
        <w:rPr>
          <w:rFonts w:ascii="Times New Roman" w:hAnsi="Times New Roman" w:cs="Times New Roman"/>
        </w:rPr>
        <w:t xml:space="preserve">Waking up to the need for values/build a strong society; </w:t>
      </w:r>
      <w:r w:rsidR="0052589C">
        <w:rPr>
          <w:rFonts w:ascii="Times New Roman" w:hAnsi="Times New Roman" w:cs="Times New Roman"/>
        </w:rPr>
        <w:t xml:space="preserve">critical thinking and character formation, </w:t>
      </w:r>
      <w:r w:rsidRPr="00C07B88">
        <w:rPr>
          <w:rFonts w:ascii="Times New Roman" w:hAnsi="Times New Roman" w:cs="Times New Roman"/>
        </w:rPr>
        <w:t xml:space="preserve">not </w:t>
      </w:r>
      <w:r w:rsidR="0052589C">
        <w:rPr>
          <w:rFonts w:ascii="Times New Roman" w:hAnsi="Times New Roman" w:cs="Times New Roman"/>
        </w:rPr>
        <w:t xml:space="preserve">just </w:t>
      </w:r>
      <w:r w:rsidRPr="00C07B88">
        <w:rPr>
          <w:rFonts w:ascii="Times New Roman" w:hAnsi="Times New Roman" w:cs="Times New Roman"/>
        </w:rPr>
        <w:t>occupational training</w:t>
      </w:r>
      <w:r w:rsidR="005B0A9A">
        <w:rPr>
          <w:rFonts w:ascii="Times New Roman" w:hAnsi="Times New Roman" w:cs="Times New Roman"/>
        </w:rPr>
        <w:t>.</w:t>
      </w:r>
    </w:p>
    <w:p w14:paraId="43CBD81A" w14:textId="390A07B5" w:rsidR="00362E34" w:rsidRPr="00C07B88" w:rsidRDefault="00362E34" w:rsidP="00AC1507">
      <w:pPr>
        <w:pStyle w:val="ListParagraph"/>
        <w:numPr>
          <w:ilvl w:val="1"/>
          <w:numId w:val="1"/>
        </w:numPr>
        <w:ind w:left="1080"/>
        <w:rPr>
          <w:rFonts w:ascii="Times New Roman" w:hAnsi="Times New Roman" w:cs="Times New Roman"/>
        </w:rPr>
      </w:pPr>
      <w:r w:rsidRPr="00C07B88">
        <w:rPr>
          <w:rFonts w:ascii="Times New Roman" w:hAnsi="Times New Roman" w:cs="Times New Roman"/>
        </w:rPr>
        <w:t>Shift to a knowledge society from manual labor</w:t>
      </w:r>
      <w:r w:rsidR="005B0A9A">
        <w:rPr>
          <w:rFonts w:ascii="Times New Roman" w:hAnsi="Times New Roman" w:cs="Times New Roman"/>
        </w:rPr>
        <w:t>.</w:t>
      </w:r>
    </w:p>
    <w:p w14:paraId="39F79C1C" w14:textId="1735B34F" w:rsidR="00EB402D" w:rsidRPr="00C33C71" w:rsidRDefault="00362E34" w:rsidP="00EB402D">
      <w:pPr>
        <w:pStyle w:val="ListParagraph"/>
        <w:numPr>
          <w:ilvl w:val="1"/>
          <w:numId w:val="1"/>
        </w:numPr>
        <w:ind w:left="1080"/>
        <w:rPr>
          <w:rFonts w:ascii="Times New Roman" w:hAnsi="Times New Roman" w:cs="Times New Roman"/>
        </w:rPr>
      </w:pPr>
      <w:r w:rsidRPr="00C07B88">
        <w:rPr>
          <w:rFonts w:ascii="Times New Roman" w:hAnsi="Times New Roman" w:cs="Times New Roman"/>
        </w:rPr>
        <w:t>Use of technology</w:t>
      </w:r>
      <w:r w:rsidR="00BA5DC1" w:rsidRPr="00C07B88">
        <w:rPr>
          <w:rFonts w:ascii="Times New Roman" w:hAnsi="Times New Roman" w:cs="Times New Roman"/>
        </w:rPr>
        <w:t xml:space="preserve"> – MOOCs</w:t>
      </w:r>
      <w:r w:rsidR="00C33C71">
        <w:rPr>
          <w:rFonts w:ascii="Times New Roman" w:hAnsi="Times New Roman" w:cs="Times New Roman"/>
        </w:rPr>
        <w:t>, etc. has a</w:t>
      </w:r>
      <w:r w:rsidR="00BA5DC1" w:rsidRPr="00C07B88">
        <w:rPr>
          <w:rFonts w:ascii="Times New Roman" w:hAnsi="Times New Roman" w:cs="Times New Roman"/>
        </w:rPr>
        <w:t xml:space="preserve"> profound impact, but </w:t>
      </w:r>
      <w:r w:rsidR="00C33C71">
        <w:rPr>
          <w:rFonts w:ascii="Times New Roman" w:hAnsi="Times New Roman" w:cs="Times New Roman"/>
        </w:rPr>
        <w:t xml:space="preserve">it will be an </w:t>
      </w:r>
      <w:r w:rsidR="00BA5DC1" w:rsidRPr="00C07B88">
        <w:rPr>
          <w:rFonts w:ascii="Times New Roman" w:hAnsi="Times New Roman" w:cs="Times New Roman"/>
        </w:rPr>
        <w:t xml:space="preserve">evolutionary shift.  Blended learning vs. </w:t>
      </w:r>
      <w:r w:rsidR="00C33C71">
        <w:rPr>
          <w:rFonts w:ascii="Times New Roman" w:hAnsi="Times New Roman" w:cs="Times New Roman"/>
        </w:rPr>
        <w:t xml:space="preserve">the extremes of </w:t>
      </w:r>
      <w:r w:rsidR="00BA5DC1" w:rsidRPr="00C07B88">
        <w:rPr>
          <w:rFonts w:ascii="Times New Roman" w:hAnsi="Times New Roman" w:cs="Times New Roman"/>
        </w:rPr>
        <w:t xml:space="preserve">all online or all </w:t>
      </w:r>
      <w:r w:rsidR="00C33C71">
        <w:rPr>
          <w:rFonts w:ascii="Times New Roman" w:hAnsi="Times New Roman" w:cs="Times New Roman"/>
        </w:rPr>
        <w:t xml:space="preserve">on </w:t>
      </w:r>
      <w:r w:rsidR="00BA5DC1" w:rsidRPr="00C07B88">
        <w:rPr>
          <w:rFonts w:ascii="Times New Roman" w:hAnsi="Times New Roman" w:cs="Times New Roman"/>
        </w:rPr>
        <w:t xml:space="preserve">campus. </w:t>
      </w:r>
      <w:r w:rsidR="00EB402D">
        <w:rPr>
          <w:rFonts w:ascii="Times New Roman" w:hAnsi="Times New Roman" w:cs="Times New Roman"/>
        </w:rPr>
        <w:t xml:space="preserve"> </w:t>
      </w:r>
      <w:r w:rsidR="00EB402D" w:rsidRPr="00A220F1">
        <w:rPr>
          <w:rFonts w:ascii="Times New Roman" w:hAnsi="Times New Roman" w:cs="Times New Roman"/>
          <w:color w:val="252525"/>
        </w:rPr>
        <w:t xml:space="preserve">"Rather than being disruptive to </w:t>
      </w:r>
      <w:r w:rsidR="00EB402D" w:rsidRPr="00EB402D">
        <w:rPr>
          <w:rFonts w:ascii="Times New Roman" w:hAnsi="Times New Roman" w:cs="Times New Roman"/>
          <w:b/>
          <w:color w:val="252525"/>
        </w:rPr>
        <w:t>Bowdoin</w:t>
      </w:r>
      <w:r w:rsidR="00EB402D" w:rsidRPr="00A220F1">
        <w:rPr>
          <w:rFonts w:ascii="Times New Roman" w:hAnsi="Times New Roman" w:cs="Times New Roman"/>
          <w:color w:val="252525"/>
        </w:rPr>
        <w:t>, I am convinced that technology and modes of learning emancipated by technology will have the power, potentially, to incrementally, rather than disruptively, improve our educational model," wrote Bowdoin President Barry Mills.</w:t>
      </w:r>
    </w:p>
    <w:p w14:paraId="426AD94D" w14:textId="7FC51F81" w:rsidR="007F41A8" w:rsidRPr="00C33C71" w:rsidRDefault="00C33C71" w:rsidP="007F41A8">
      <w:pPr>
        <w:pStyle w:val="ListParagraph"/>
        <w:numPr>
          <w:ilvl w:val="1"/>
          <w:numId w:val="1"/>
        </w:numPr>
        <w:ind w:left="1080"/>
        <w:rPr>
          <w:rFonts w:ascii="Times New Roman" w:hAnsi="Times New Roman" w:cs="Times New Roman"/>
        </w:rPr>
      </w:pPr>
      <w:r>
        <w:rPr>
          <w:rFonts w:ascii="Times New Roman" w:hAnsi="Times New Roman" w:cs="Times New Roman"/>
        </w:rPr>
        <w:t xml:space="preserve">Evidence from the </w:t>
      </w:r>
      <w:r w:rsidR="0006065A" w:rsidRPr="00C33C71">
        <w:rPr>
          <w:rFonts w:ascii="Times New Roman" w:hAnsi="Times New Roman" w:cs="Times New Roman"/>
        </w:rPr>
        <w:t>U.S. Bureau of Labor Statistics</w:t>
      </w:r>
      <w:r>
        <w:rPr>
          <w:rFonts w:ascii="Times New Roman" w:hAnsi="Times New Roman" w:cs="Times New Roman"/>
        </w:rPr>
        <w:t>, says higher education still pays more than the cost.</w:t>
      </w:r>
    </w:p>
    <w:p w14:paraId="713A8A65" w14:textId="57F7B381" w:rsidR="00752077" w:rsidRPr="0052589C" w:rsidRDefault="005B0A9A" w:rsidP="0052589C">
      <w:pPr>
        <w:pStyle w:val="ListParagraph"/>
        <w:numPr>
          <w:ilvl w:val="1"/>
          <w:numId w:val="1"/>
        </w:numPr>
        <w:ind w:left="1080"/>
        <w:rPr>
          <w:rFonts w:ascii="Times New Roman" w:hAnsi="Times New Roman" w:cs="Times New Roman"/>
        </w:rPr>
      </w:pPr>
      <w:r>
        <w:rPr>
          <w:rFonts w:ascii="Times New Roman" w:hAnsi="Times New Roman" w:cs="Times New Roman"/>
          <w:color w:val="1C1C1C"/>
        </w:rPr>
        <w:t>Higher education l</w:t>
      </w:r>
      <w:r w:rsidR="008302F6" w:rsidRPr="007F41A8">
        <w:rPr>
          <w:rFonts w:ascii="Times New Roman" w:hAnsi="Times New Roman" w:cs="Times New Roman"/>
          <w:color w:val="1C1C1C"/>
        </w:rPr>
        <w:t>eadership is waking up to the challenge—hi</w:t>
      </w:r>
      <w:r>
        <w:rPr>
          <w:rFonts w:ascii="Times New Roman" w:hAnsi="Times New Roman" w:cs="Times New Roman"/>
          <w:color w:val="1C1C1C"/>
        </w:rPr>
        <w:t xml:space="preserve">res are increasingly for </w:t>
      </w:r>
      <w:r w:rsidR="008302F6" w:rsidRPr="007F41A8">
        <w:rPr>
          <w:rFonts w:ascii="Times New Roman" w:hAnsi="Times New Roman" w:cs="Times New Roman"/>
          <w:color w:val="1C1C1C"/>
        </w:rPr>
        <w:t>leadership/change/business skills</w:t>
      </w:r>
      <w:r w:rsidR="00752077">
        <w:rPr>
          <w:rFonts w:ascii="Times New Roman" w:hAnsi="Times New Roman" w:cs="Times New Roman"/>
          <w:color w:val="1C1C1C"/>
        </w:rPr>
        <w:t>/bias for action</w:t>
      </w:r>
      <w:r w:rsidR="008302F6" w:rsidRPr="007F41A8">
        <w:rPr>
          <w:rFonts w:ascii="Times New Roman" w:hAnsi="Times New Roman" w:cs="Times New Roman"/>
          <w:color w:val="1C1C1C"/>
        </w:rPr>
        <w:t>.</w:t>
      </w:r>
      <w:r w:rsidR="007F41A8" w:rsidRPr="007F41A8">
        <w:rPr>
          <w:rFonts w:ascii="Times New Roman" w:hAnsi="Times New Roman" w:cs="Times New Roman"/>
          <w:color w:val="1C1C1C"/>
        </w:rPr>
        <w:t xml:space="preserve">  </w:t>
      </w:r>
      <w:r w:rsidR="0052589C" w:rsidRPr="00C07B88">
        <w:rPr>
          <w:rFonts w:ascii="Times New Roman" w:hAnsi="Times New Roman" w:cs="Times New Roman"/>
        </w:rPr>
        <w:t xml:space="preserve">Resource allocations – cannot just trim across the board; must shed programs, campuses, buildings, etc.  </w:t>
      </w:r>
      <w:r>
        <w:rPr>
          <w:rFonts w:ascii="Times New Roman" w:hAnsi="Times New Roman" w:cs="Times New Roman"/>
        </w:rPr>
        <w:t xml:space="preserve">Will Rogers nails it again:  </w:t>
      </w:r>
      <w:r w:rsidR="007F41A8" w:rsidRPr="0052589C">
        <w:rPr>
          <w:rFonts w:ascii="Times New Roman" w:hAnsi="Times New Roman" w:cs="Times New Roman"/>
          <w:color w:val="1C1C1C"/>
        </w:rPr>
        <w:t>“</w:t>
      </w:r>
      <w:hyperlink r:id="rId34" w:history="1">
        <w:r w:rsidR="007F41A8" w:rsidRPr="0052589C">
          <w:rPr>
            <w:rFonts w:ascii="Times New Roman" w:hAnsi="Times New Roman" w:cs="Times New Roman"/>
          </w:rPr>
          <w:t>There are three kinds of men.  The one that learns by reading.  The few who learn by observation.  The rest of them have to pee on the electric fence for themselves.</w:t>
        </w:r>
      </w:hyperlink>
      <w:r w:rsidR="007F41A8" w:rsidRPr="0052589C">
        <w:rPr>
          <w:rFonts w:ascii="Times New Roman" w:hAnsi="Times New Roman" w:cs="Times New Roman"/>
        </w:rPr>
        <w:t xml:space="preserve">” </w:t>
      </w:r>
    </w:p>
    <w:p w14:paraId="3C48BD02" w14:textId="215A9DF2" w:rsidR="00752077" w:rsidRPr="00752077" w:rsidRDefault="005B0A9A" w:rsidP="00752077">
      <w:pPr>
        <w:pStyle w:val="ListParagraph"/>
        <w:numPr>
          <w:ilvl w:val="1"/>
          <w:numId w:val="1"/>
        </w:numPr>
        <w:ind w:left="1080"/>
        <w:rPr>
          <w:rFonts w:ascii="Times New Roman" w:hAnsi="Times New Roman" w:cs="Times New Roman"/>
        </w:rPr>
      </w:pPr>
      <w:r>
        <w:rPr>
          <w:rFonts w:ascii="Times New Roman" w:hAnsi="Times New Roman" w:cs="Times New Roman"/>
        </w:rPr>
        <w:t>E</w:t>
      </w:r>
      <w:r w:rsidR="000B5B29" w:rsidRPr="00752077">
        <w:rPr>
          <w:rFonts w:ascii="Times New Roman" w:hAnsi="Times New Roman" w:cs="Times New Roman"/>
        </w:rPr>
        <w:t xml:space="preserve">ducation </w:t>
      </w:r>
      <w:r>
        <w:rPr>
          <w:rFonts w:ascii="Times New Roman" w:hAnsi="Times New Roman" w:cs="Times New Roman"/>
        </w:rPr>
        <w:t xml:space="preserve">has been and will continue to be </w:t>
      </w:r>
      <w:r w:rsidR="000B5B29" w:rsidRPr="00752077">
        <w:rPr>
          <w:rFonts w:ascii="Times New Roman" w:hAnsi="Times New Roman" w:cs="Times New Roman"/>
        </w:rPr>
        <w:t>one of the major c</w:t>
      </w:r>
      <w:r>
        <w:rPr>
          <w:rFonts w:ascii="Times New Roman" w:hAnsi="Times New Roman" w:cs="Times New Roman"/>
        </w:rPr>
        <w:t xml:space="preserve">ontributing factors to our </w:t>
      </w:r>
      <w:r w:rsidR="000B5B29" w:rsidRPr="00752077">
        <w:rPr>
          <w:rFonts w:ascii="Times New Roman" w:hAnsi="Times New Roman" w:cs="Times New Roman"/>
        </w:rPr>
        <w:t xml:space="preserve">prosperity and freedoms.  </w:t>
      </w:r>
      <w:r>
        <w:rPr>
          <w:rFonts w:ascii="Times New Roman" w:hAnsi="Times New Roman" w:cs="Times New Roman"/>
        </w:rPr>
        <w:t>In</w:t>
      </w:r>
      <w:r w:rsidR="00752077">
        <w:rPr>
          <w:rFonts w:ascii="Times New Roman" w:hAnsi="Times New Roman" w:cs="Times New Roman"/>
        </w:rPr>
        <w:t xml:space="preserve"> the 1940’s </w:t>
      </w:r>
      <w:r w:rsidR="00752077" w:rsidRPr="00752077">
        <w:rPr>
          <w:rFonts w:ascii="Times New Roman" w:hAnsi="Times New Roman" w:cs="Times New Roman"/>
        </w:rPr>
        <w:t xml:space="preserve">Sydney Harris </w:t>
      </w:r>
      <w:r w:rsidR="00752077">
        <w:rPr>
          <w:rFonts w:ascii="Times New Roman" w:hAnsi="Times New Roman" w:cs="Times New Roman"/>
        </w:rPr>
        <w:t xml:space="preserve">noted that </w:t>
      </w:r>
      <w:r w:rsidR="00752077" w:rsidRPr="00752077">
        <w:rPr>
          <w:rFonts w:ascii="Times New Roman" w:hAnsi="Times New Roman" w:cs="Times New Roman"/>
        </w:rPr>
        <w:t xml:space="preserve"> “Education turns mirrors into windows.”  </w:t>
      </w:r>
    </w:p>
    <w:p w14:paraId="0FE36086" w14:textId="618EABB7" w:rsidR="00362E34" w:rsidRPr="00C07B88" w:rsidRDefault="00362E34" w:rsidP="000B5B29">
      <w:pPr>
        <w:pStyle w:val="ListParagraph"/>
        <w:ind w:left="1080"/>
        <w:rPr>
          <w:rFonts w:ascii="Times New Roman" w:hAnsi="Times New Roman" w:cs="Times New Roman"/>
        </w:rPr>
      </w:pPr>
    </w:p>
    <w:p w14:paraId="66EC32CB" w14:textId="77777777" w:rsidR="00F303CF" w:rsidRPr="0006065A" w:rsidRDefault="00362E34" w:rsidP="00C07B88">
      <w:pPr>
        <w:pStyle w:val="ListParagraph"/>
        <w:numPr>
          <w:ilvl w:val="0"/>
          <w:numId w:val="1"/>
        </w:numPr>
        <w:ind w:left="720"/>
        <w:rPr>
          <w:rFonts w:ascii="Times New Roman" w:hAnsi="Times New Roman" w:cs="Times New Roman"/>
          <w:b/>
        </w:rPr>
      </w:pPr>
      <w:r w:rsidRPr="0006065A">
        <w:rPr>
          <w:rFonts w:ascii="Times New Roman" w:hAnsi="Times New Roman" w:cs="Times New Roman"/>
          <w:b/>
        </w:rPr>
        <w:t>Some insights into correction:</w:t>
      </w:r>
      <w:r w:rsidR="00143C39" w:rsidRPr="0006065A">
        <w:rPr>
          <w:rFonts w:ascii="Times New Roman" w:hAnsi="Times New Roman" w:cs="Times New Roman"/>
          <w:b/>
        </w:rPr>
        <w:t xml:space="preserve">  </w:t>
      </w:r>
    </w:p>
    <w:p w14:paraId="316A75E8" w14:textId="67116B11" w:rsidR="00362E34" w:rsidRDefault="00F303CF" w:rsidP="00F303CF">
      <w:pPr>
        <w:ind w:left="720"/>
        <w:rPr>
          <w:rFonts w:ascii="Times New Roman" w:hAnsi="Times New Roman" w:cs="Times New Roman"/>
        </w:rPr>
      </w:pPr>
      <w:r w:rsidRPr="00F303CF">
        <w:rPr>
          <w:rFonts w:ascii="Times New Roman" w:hAnsi="Times New Roman" w:cs="Times New Roman"/>
        </w:rPr>
        <w:t xml:space="preserve">I have been asked to present challenges—thankfully not solutions.  Besides if I gave AIRA my wisdom </w:t>
      </w:r>
      <w:r w:rsidR="005B0A9A">
        <w:rPr>
          <w:rFonts w:ascii="Times New Roman" w:hAnsi="Times New Roman" w:cs="Times New Roman"/>
        </w:rPr>
        <w:t>on the subject with regard to higher education</w:t>
      </w:r>
      <w:r w:rsidRPr="00F303CF">
        <w:rPr>
          <w:rFonts w:ascii="Times New Roman" w:hAnsi="Times New Roman" w:cs="Times New Roman"/>
        </w:rPr>
        <w:t xml:space="preserve"> your association would have nothing to do!  </w:t>
      </w:r>
      <w:r w:rsidR="005B0A9A">
        <w:rPr>
          <w:rFonts w:ascii="Times New Roman" w:hAnsi="Times New Roman" w:cs="Times New Roman"/>
        </w:rPr>
        <w:t>I do w</w:t>
      </w:r>
      <w:r w:rsidR="00143C39">
        <w:rPr>
          <w:rFonts w:ascii="Times New Roman" w:hAnsi="Times New Roman" w:cs="Times New Roman"/>
        </w:rPr>
        <w:t>ant to appeal t</w:t>
      </w:r>
      <w:r w:rsidR="005B0A9A">
        <w:rPr>
          <w:rFonts w:ascii="Times New Roman" w:hAnsi="Times New Roman" w:cs="Times New Roman"/>
        </w:rPr>
        <w:t>o your restructuring expertise—the “R” in</w:t>
      </w:r>
      <w:r w:rsidR="00143C39">
        <w:rPr>
          <w:rFonts w:ascii="Times New Roman" w:hAnsi="Times New Roman" w:cs="Times New Roman"/>
        </w:rPr>
        <w:t xml:space="preserve"> AI</w:t>
      </w:r>
      <w:r w:rsidR="00143C39" w:rsidRPr="00143C39">
        <w:rPr>
          <w:rFonts w:ascii="Times New Roman" w:hAnsi="Times New Roman" w:cs="Times New Roman"/>
          <w:b/>
          <w:i/>
          <w:u w:val="single"/>
        </w:rPr>
        <w:t>R</w:t>
      </w:r>
      <w:r w:rsidR="00143C39">
        <w:rPr>
          <w:rFonts w:ascii="Times New Roman" w:hAnsi="Times New Roman" w:cs="Times New Roman"/>
        </w:rPr>
        <w:t>A</w:t>
      </w:r>
      <w:r w:rsidR="005B0A9A">
        <w:rPr>
          <w:rFonts w:ascii="Times New Roman" w:hAnsi="Times New Roman" w:cs="Times New Roman"/>
        </w:rPr>
        <w:t>.</w:t>
      </w:r>
    </w:p>
    <w:p w14:paraId="0C45E260" w14:textId="77777777" w:rsidR="00F275CD" w:rsidRDefault="00F275CD" w:rsidP="005B0A9A">
      <w:pPr>
        <w:rPr>
          <w:rFonts w:ascii="Times New Roman" w:hAnsi="Times New Roman" w:cs="Times New Roman"/>
        </w:rPr>
      </w:pPr>
    </w:p>
    <w:p w14:paraId="2245513B" w14:textId="2D25045D" w:rsidR="005B0A9A" w:rsidRDefault="005B0A9A" w:rsidP="005B0A9A">
      <w:pPr>
        <w:ind w:firstLine="360"/>
        <w:rPr>
          <w:rFonts w:ascii="Times New Roman" w:hAnsi="Times New Roman" w:cs="Times New Roman"/>
        </w:rPr>
      </w:pPr>
      <w:r>
        <w:rPr>
          <w:rFonts w:ascii="Times New Roman" w:hAnsi="Times New Roman" w:cs="Times New Roman"/>
        </w:rPr>
        <w:t xml:space="preserve">Caution about predicting the future:  </w:t>
      </w:r>
    </w:p>
    <w:p w14:paraId="7F851D20" w14:textId="77777777" w:rsidR="00F275CD" w:rsidRPr="005B0A9A" w:rsidRDefault="00F275CD" w:rsidP="005B0A9A">
      <w:pPr>
        <w:pStyle w:val="ListParagraph"/>
        <w:widowControl w:val="0"/>
        <w:numPr>
          <w:ilvl w:val="0"/>
          <w:numId w:val="21"/>
        </w:numPr>
        <w:autoSpaceDE w:val="0"/>
        <w:autoSpaceDN w:val="0"/>
        <w:adjustRightInd w:val="0"/>
        <w:rPr>
          <w:rFonts w:ascii="Times New Roman" w:hAnsi="Times New Roman" w:cs="Times New Roman"/>
        </w:rPr>
      </w:pPr>
      <w:r w:rsidRPr="005B0A9A">
        <w:rPr>
          <w:rFonts w:ascii="Times New Roman" w:hAnsi="Times New Roman" w:cs="Times New Roman"/>
        </w:rPr>
        <w:t>"640K ought to be enough for anybody." -- Bill Gates, 1981</w:t>
      </w:r>
    </w:p>
    <w:p w14:paraId="1BC0D137" w14:textId="4F26DBFC" w:rsidR="00F275CD" w:rsidRPr="005B0A9A" w:rsidRDefault="00F275CD" w:rsidP="005B0A9A">
      <w:pPr>
        <w:pStyle w:val="ListParagraph"/>
        <w:widowControl w:val="0"/>
        <w:numPr>
          <w:ilvl w:val="0"/>
          <w:numId w:val="21"/>
        </w:numPr>
        <w:autoSpaceDE w:val="0"/>
        <w:autoSpaceDN w:val="0"/>
        <w:adjustRightInd w:val="0"/>
        <w:rPr>
          <w:rFonts w:ascii="Times New Roman" w:hAnsi="Times New Roman" w:cs="Times New Roman"/>
        </w:rPr>
      </w:pPr>
      <w:r w:rsidRPr="005B0A9A">
        <w:rPr>
          <w:rFonts w:ascii="Times New Roman" w:hAnsi="Times New Roman" w:cs="Times New Roman"/>
        </w:rPr>
        <w:t>"There is no reason anyone would want a computer in their home." -- Ken Olson, president, chairman and founder of Digital Equipment Corp., 1977</w:t>
      </w:r>
    </w:p>
    <w:p w14:paraId="71EF258B" w14:textId="5A4FC016" w:rsidR="00143C39" w:rsidRPr="005B0A9A" w:rsidRDefault="005B0A9A" w:rsidP="005B0A9A">
      <w:pPr>
        <w:pStyle w:val="NormalWeb"/>
        <w:numPr>
          <w:ilvl w:val="0"/>
          <w:numId w:val="21"/>
        </w:numPr>
        <w:spacing w:before="0" w:beforeAutospacing="0" w:after="0" w:afterAutospacing="0"/>
        <w:rPr>
          <w:rStyle w:val="Emphasis"/>
          <w:i w:val="0"/>
        </w:rPr>
      </w:pPr>
      <w:r>
        <w:rPr>
          <w:rStyle w:val="Emphasis"/>
          <w:i w:val="0"/>
        </w:rPr>
        <w:t>“</w:t>
      </w:r>
      <w:r w:rsidR="00143C39" w:rsidRPr="005B0A9A">
        <w:rPr>
          <w:rStyle w:val="Emphasis"/>
          <w:i w:val="0"/>
        </w:rPr>
        <w:t>We are continually faced with great opportunities brilliantly disguised as insoluble problems.</w:t>
      </w:r>
      <w:r>
        <w:rPr>
          <w:rStyle w:val="Emphasis"/>
          <w:i w:val="0"/>
        </w:rPr>
        <w:t>”</w:t>
      </w:r>
      <w:r w:rsidR="00143C39" w:rsidRPr="005B0A9A">
        <w:rPr>
          <w:rStyle w:val="Emphasis"/>
          <w:i w:val="0"/>
        </w:rPr>
        <w:t xml:space="preserve"> -- John W. Gardner</w:t>
      </w:r>
    </w:p>
    <w:p w14:paraId="39905A90" w14:textId="77777777" w:rsidR="00143C39" w:rsidRPr="005B0A9A" w:rsidRDefault="00143C39" w:rsidP="00143C39">
      <w:pPr>
        <w:rPr>
          <w:rFonts w:ascii="Times New Roman" w:hAnsi="Times New Roman" w:cs="Times New Roman"/>
        </w:rPr>
      </w:pPr>
    </w:p>
    <w:p w14:paraId="3DBFEED0" w14:textId="6D865B0B" w:rsidR="00362E34" w:rsidRPr="00C07B88" w:rsidRDefault="00362E34" w:rsidP="00AC1507">
      <w:pPr>
        <w:pStyle w:val="ListParagraph"/>
        <w:numPr>
          <w:ilvl w:val="1"/>
          <w:numId w:val="1"/>
        </w:numPr>
        <w:ind w:left="1080"/>
        <w:rPr>
          <w:rFonts w:ascii="Times New Roman" w:hAnsi="Times New Roman" w:cs="Times New Roman"/>
        </w:rPr>
      </w:pPr>
      <w:r w:rsidRPr="00C07B88">
        <w:rPr>
          <w:rFonts w:ascii="Times New Roman" w:hAnsi="Times New Roman" w:cs="Times New Roman"/>
        </w:rPr>
        <w:t xml:space="preserve">Recognize that the </w:t>
      </w:r>
      <w:r w:rsidR="002C0A40">
        <w:rPr>
          <w:rFonts w:ascii="Times New Roman" w:hAnsi="Times New Roman" w:cs="Times New Roman"/>
        </w:rPr>
        <w:t>college</w:t>
      </w:r>
      <w:r w:rsidRPr="00C07B88">
        <w:rPr>
          <w:rFonts w:ascii="Times New Roman" w:hAnsi="Times New Roman" w:cs="Times New Roman"/>
        </w:rPr>
        <w:t xml:space="preserve"> cannot change the forces – only resist</w:t>
      </w:r>
      <w:r w:rsidR="002C0A40">
        <w:rPr>
          <w:rFonts w:ascii="Times New Roman" w:hAnsi="Times New Roman" w:cs="Times New Roman"/>
        </w:rPr>
        <w:t>, ignore</w:t>
      </w:r>
      <w:r w:rsidR="000B5B29">
        <w:rPr>
          <w:rFonts w:ascii="Times New Roman" w:hAnsi="Times New Roman" w:cs="Times New Roman"/>
        </w:rPr>
        <w:t xml:space="preserve"> or innovate</w:t>
      </w:r>
      <w:r w:rsidRPr="00C07B88">
        <w:rPr>
          <w:rFonts w:ascii="Times New Roman" w:hAnsi="Times New Roman" w:cs="Times New Roman"/>
        </w:rPr>
        <w:t>.</w:t>
      </w:r>
    </w:p>
    <w:p w14:paraId="467202A8" w14:textId="201135A1" w:rsidR="00362E34" w:rsidRPr="00C07B88" w:rsidRDefault="00362E34" w:rsidP="00AC1507">
      <w:pPr>
        <w:pStyle w:val="ListParagraph"/>
        <w:numPr>
          <w:ilvl w:val="1"/>
          <w:numId w:val="1"/>
        </w:numPr>
        <w:ind w:left="1080"/>
        <w:rPr>
          <w:rFonts w:ascii="Times New Roman" w:hAnsi="Times New Roman" w:cs="Times New Roman"/>
        </w:rPr>
      </w:pPr>
      <w:r w:rsidRPr="00C07B88">
        <w:rPr>
          <w:rFonts w:ascii="Times New Roman" w:hAnsi="Times New Roman" w:cs="Times New Roman"/>
        </w:rPr>
        <w:t>Identify which forces are benign, positive, negative, and both – SWAT</w:t>
      </w:r>
    </w:p>
    <w:p w14:paraId="18136357" w14:textId="39F64474" w:rsidR="00362E34" w:rsidRPr="00C07B88" w:rsidRDefault="005B0A9A" w:rsidP="00AC1507">
      <w:pPr>
        <w:pStyle w:val="ListParagraph"/>
        <w:numPr>
          <w:ilvl w:val="1"/>
          <w:numId w:val="1"/>
        </w:numPr>
        <w:ind w:left="1080"/>
        <w:rPr>
          <w:rFonts w:ascii="Times New Roman" w:hAnsi="Times New Roman" w:cs="Times New Roman"/>
        </w:rPr>
      </w:pPr>
      <w:r>
        <w:rPr>
          <w:rFonts w:ascii="Times New Roman" w:hAnsi="Times New Roman" w:cs="Times New Roman"/>
        </w:rPr>
        <w:t>Strengthen the f</w:t>
      </w:r>
      <w:r w:rsidR="00362E34" w:rsidRPr="00C07B88">
        <w:rPr>
          <w:rFonts w:ascii="Times New Roman" w:hAnsi="Times New Roman" w:cs="Times New Roman"/>
        </w:rPr>
        <w:t xml:space="preserve">inancial reserves – </w:t>
      </w:r>
      <w:r>
        <w:rPr>
          <w:rFonts w:ascii="Times New Roman" w:hAnsi="Times New Roman" w:cs="Times New Roman"/>
        </w:rPr>
        <w:t xml:space="preserve">focus on the </w:t>
      </w:r>
      <w:r w:rsidR="00362E34" w:rsidRPr="00C07B88">
        <w:rPr>
          <w:rFonts w:ascii="Times New Roman" w:hAnsi="Times New Roman" w:cs="Times New Roman"/>
        </w:rPr>
        <w:t>balance sheet</w:t>
      </w:r>
    </w:p>
    <w:p w14:paraId="1A5692C5" w14:textId="0BDF523E" w:rsidR="00362E34" w:rsidRPr="00C07B88" w:rsidRDefault="00C42863" w:rsidP="00AC1507">
      <w:pPr>
        <w:pStyle w:val="ListParagraph"/>
        <w:numPr>
          <w:ilvl w:val="1"/>
          <w:numId w:val="1"/>
        </w:numPr>
        <w:ind w:left="1080"/>
        <w:rPr>
          <w:rFonts w:ascii="Times New Roman" w:hAnsi="Times New Roman" w:cs="Times New Roman"/>
        </w:rPr>
      </w:pPr>
      <w:r w:rsidRPr="00C07B88">
        <w:rPr>
          <w:rFonts w:ascii="Times New Roman" w:hAnsi="Times New Roman" w:cs="Times New Roman"/>
        </w:rPr>
        <w:t>Business model must change</w:t>
      </w:r>
    </w:p>
    <w:p w14:paraId="44DB3435" w14:textId="1082077A" w:rsidR="00BA5DC1" w:rsidRDefault="00BA5DC1" w:rsidP="00AC1507">
      <w:pPr>
        <w:pStyle w:val="ListParagraph"/>
        <w:numPr>
          <w:ilvl w:val="1"/>
          <w:numId w:val="1"/>
        </w:numPr>
        <w:ind w:left="1080"/>
        <w:rPr>
          <w:rFonts w:ascii="Times New Roman" w:hAnsi="Times New Roman" w:cs="Times New Roman"/>
        </w:rPr>
      </w:pPr>
      <w:r w:rsidRPr="00C07B88">
        <w:rPr>
          <w:rFonts w:ascii="Times New Roman" w:hAnsi="Times New Roman" w:cs="Times New Roman"/>
        </w:rPr>
        <w:t>Unbundling of degrees—credit from multiple universities</w:t>
      </w:r>
    </w:p>
    <w:p w14:paraId="395E7774" w14:textId="34C9334B" w:rsidR="000B5B29" w:rsidRPr="00C07B88" w:rsidRDefault="005B0A9A" w:rsidP="00AC1507">
      <w:pPr>
        <w:pStyle w:val="ListParagraph"/>
        <w:numPr>
          <w:ilvl w:val="1"/>
          <w:numId w:val="1"/>
        </w:numPr>
        <w:ind w:left="1080"/>
        <w:rPr>
          <w:rFonts w:ascii="Times New Roman" w:hAnsi="Times New Roman" w:cs="Times New Roman"/>
        </w:rPr>
      </w:pPr>
      <w:r>
        <w:rPr>
          <w:rFonts w:ascii="Times New Roman" w:hAnsi="Times New Roman" w:cs="Times New Roman"/>
        </w:rPr>
        <w:t>Opportunities for needed m</w:t>
      </w:r>
      <w:r w:rsidR="000B5B29" w:rsidRPr="00C07B88">
        <w:rPr>
          <w:rFonts w:ascii="Times New Roman" w:hAnsi="Times New Roman" w:cs="Times New Roman"/>
        </w:rPr>
        <w:t xml:space="preserve">ergers, but </w:t>
      </w:r>
      <w:r>
        <w:rPr>
          <w:rFonts w:ascii="Times New Roman" w:hAnsi="Times New Roman" w:cs="Times New Roman"/>
        </w:rPr>
        <w:t xml:space="preserve">that </w:t>
      </w:r>
      <w:r w:rsidR="000B5B29" w:rsidRPr="00C07B88">
        <w:rPr>
          <w:rFonts w:ascii="Times New Roman" w:hAnsi="Times New Roman" w:cs="Times New Roman"/>
        </w:rPr>
        <w:t xml:space="preserve">could just delay </w:t>
      </w:r>
      <w:r>
        <w:rPr>
          <w:rFonts w:ascii="Times New Roman" w:hAnsi="Times New Roman" w:cs="Times New Roman"/>
        </w:rPr>
        <w:t xml:space="preserve">the inevitable if other factors are not addressed </w:t>
      </w:r>
      <w:r w:rsidR="000B5B29" w:rsidRPr="00C07B88">
        <w:rPr>
          <w:rFonts w:ascii="Times New Roman" w:hAnsi="Times New Roman" w:cs="Times New Roman"/>
        </w:rPr>
        <w:t>(</w:t>
      </w:r>
      <w:r>
        <w:rPr>
          <w:rFonts w:ascii="Times New Roman" w:hAnsi="Times New Roman" w:cs="Times New Roman"/>
        </w:rPr>
        <w:t xml:space="preserve">i.e., a </w:t>
      </w:r>
      <w:r w:rsidR="000B5B29" w:rsidRPr="00C07B88">
        <w:rPr>
          <w:rFonts w:ascii="Times New Roman" w:hAnsi="Times New Roman" w:cs="Times New Roman"/>
        </w:rPr>
        <w:t xml:space="preserve">short-term fix).  </w:t>
      </w:r>
    </w:p>
    <w:p w14:paraId="0C35ED5A" w14:textId="5AA43249" w:rsidR="00C42863" w:rsidRPr="00C07B88" w:rsidRDefault="00C42863" w:rsidP="00AC1507">
      <w:pPr>
        <w:pStyle w:val="ListParagraph"/>
        <w:numPr>
          <w:ilvl w:val="1"/>
          <w:numId w:val="1"/>
        </w:numPr>
        <w:ind w:left="1080"/>
        <w:rPr>
          <w:rFonts w:ascii="Times New Roman" w:hAnsi="Times New Roman" w:cs="Times New Roman"/>
        </w:rPr>
      </w:pPr>
      <w:r w:rsidRPr="00C07B88">
        <w:rPr>
          <w:rFonts w:ascii="Times New Roman" w:hAnsi="Times New Roman" w:cs="Times New Roman"/>
        </w:rPr>
        <w:t>Tenure systems mus</w:t>
      </w:r>
      <w:r w:rsidR="005B0A9A">
        <w:rPr>
          <w:rFonts w:ascii="Times New Roman" w:hAnsi="Times New Roman" w:cs="Times New Roman"/>
        </w:rPr>
        <w:t>t evolve to allow flexibility—it is good</w:t>
      </w:r>
      <w:r w:rsidRPr="00C07B88">
        <w:rPr>
          <w:rFonts w:ascii="Times New Roman" w:hAnsi="Times New Roman" w:cs="Times New Roman"/>
        </w:rPr>
        <w:t xml:space="preserve"> to protect faculty against retaliation for ne</w:t>
      </w:r>
      <w:r w:rsidR="005B0A9A">
        <w:rPr>
          <w:rFonts w:ascii="Times New Roman" w:hAnsi="Times New Roman" w:cs="Times New Roman"/>
        </w:rPr>
        <w:t>w or different ideas, but not good</w:t>
      </w:r>
      <w:r w:rsidRPr="00C07B88">
        <w:rPr>
          <w:rFonts w:ascii="Times New Roman" w:hAnsi="Times New Roman" w:cs="Times New Roman"/>
        </w:rPr>
        <w:t xml:space="preserve"> to protect against economic forces and mission changes.</w:t>
      </w:r>
      <w:r w:rsidR="00544CDF" w:rsidRPr="00C07B88">
        <w:rPr>
          <w:rFonts w:ascii="Times New Roman" w:hAnsi="Times New Roman" w:cs="Times New Roman"/>
        </w:rPr>
        <w:t xml:space="preserve"> </w:t>
      </w:r>
      <w:r w:rsidR="005B0A9A">
        <w:rPr>
          <w:rFonts w:ascii="Times New Roman" w:hAnsi="Times New Roman" w:cs="Times New Roman"/>
        </w:rPr>
        <w:t xml:space="preserve">In </w:t>
      </w:r>
      <w:r w:rsidR="00544CDF" w:rsidRPr="00C07B88">
        <w:rPr>
          <w:rFonts w:ascii="Times New Roman" w:hAnsi="Times New Roman" w:cs="Times New Roman"/>
        </w:rPr>
        <w:t>1975</w:t>
      </w:r>
      <w:r w:rsidR="005B0A9A">
        <w:rPr>
          <w:rFonts w:ascii="Times New Roman" w:hAnsi="Times New Roman" w:cs="Times New Roman"/>
        </w:rPr>
        <w:t>,</w:t>
      </w:r>
      <w:r w:rsidR="00544CDF" w:rsidRPr="00C07B88">
        <w:rPr>
          <w:rFonts w:ascii="Times New Roman" w:hAnsi="Times New Roman" w:cs="Times New Roman"/>
        </w:rPr>
        <w:t xml:space="preserve"> 75% of faculty </w:t>
      </w:r>
      <w:r w:rsidR="005B0A9A">
        <w:rPr>
          <w:rFonts w:ascii="Times New Roman" w:hAnsi="Times New Roman" w:cs="Times New Roman"/>
        </w:rPr>
        <w:t xml:space="preserve">members were </w:t>
      </w:r>
      <w:r w:rsidR="00544CDF" w:rsidRPr="00C07B88">
        <w:rPr>
          <w:rFonts w:ascii="Times New Roman" w:hAnsi="Times New Roman" w:cs="Times New Roman"/>
        </w:rPr>
        <w:t xml:space="preserve">tenured or on </w:t>
      </w:r>
      <w:r w:rsidR="005B0A9A">
        <w:rPr>
          <w:rFonts w:ascii="Times New Roman" w:hAnsi="Times New Roman" w:cs="Times New Roman"/>
        </w:rPr>
        <w:t xml:space="preserve">a </w:t>
      </w:r>
      <w:r w:rsidR="00544CDF" w:rsidRPr="00C07B88">
        <w:rPr>
          <w:rFonts w:ascii="Times New Roman" w:hAnsi="Times New Roman" w:cs="Times New Roman"/>
        </w:rPr>
        <w:t xml:space="preserve">tenure track; today it is 30%.  </w:t>
      </w:r>
    </w:p>
    <w:p w14:paraId="361CA7A3" w14:textId="77777777" w:rsidR="005B0A9A" w:rsidRDefault="00544CDF" w:rsidP="00AC1507">
      <w:pPr>
        <w:pStyle w:val="ListParagraph"/>
        <w:numPr>
          <w:ilvl w:val="1"/>
          <w:numId w:val="1"/>
        </w:numPr>
        <w:ind w:left="1080"/>
        <w:rPr>
          <w:rFonts w:ascii="Times New Roman" w:hAnsi="Times New Roman" w:cs="Times New Roman"/>
        </w:rPr>
      </w:pPr>
      <w:r w:rsidRPr="00C07B88">
        <w:rPr>
          <w:rFonts w:ascii="Times New Roman" w:hAnsi="Times New Roman" w:cs="Times New Roman"/>
        </w:rPr>
        <w:t xml:space="preserve">Differentiate—distinguish; </w:t>
      </w:r>
      <w:r w:rsidR="005B0A9A">
        <w:rPr>
          <w:rFonts w:ascii="Times New Roman" w:hAnsi="Times New Roman" w:cs="Times New Roman"/>
        </w:rPr>
        <w:t xml:space="preserve">be </w:t>
      </w:r>
      <w:r w:rsidRPr="00C07B88">
        <w:rPr>
          <w:rFonts w:ascii="Times New Roman" w:hAnsi="Times New Roman" w:cs="Times New Roman"/>
        </w:rPr>
        <w:t xml:space="preserve">market sensitive; </w:t>
      </w:r>
      <w:r w:rsidR="005B0A9A">
        <w:rPr>
          <w:rFonts w:ascii="Times New Roman" w:hAnsi="Times New Roman" w:cs="Times New Roman"/>
        </w:rPr>
        <w:t xml:space="preserve">and </w:t>
      </w:r>
      <w:r w:rsidRPr="00C07B88">
        <w:rPr>
          <w:rFonts w:ascii="Times New Roman" w:hAnsi="Times New Roman" w:cs="Times New Roman"/>
        </w:rPr>
        <w:t>demonstrable value</w:t>
      </w:r>
      <w:r w:rsidR="005B0A9A">
        <w:rPr>
          <w:rFonts w:ascii="Times New Roman" w:hAnsi="Times New Roman" w:cs="Times New Roman"/>
        </w:rPr>
        <w:t xml:space="preserve">.  </w:t>
      </w:r>
    </w:p>
    <w:p w14:paraId="4CF16C69" w14:textId="5974F0DB" w:rsidR="00544CDF" w:rsidRDefault="005B0A9A" w:rsidP="00AC1507">
      <w:pPr>
        <w:pStyle w:val="ListParagraph"/>
        <w:numPr>
          <w:ilvl w:val="1"/>
          <w:numId w:val="1"/>
        </w:numPr>
        <w:ind w:left="1080"/>
        <w:rPr>
          <w:rFonts w:ascii="Times New Roman" w:hAnsi="Times New Roman" w:cs="Times New Roman"/>
        </w:rPr>
      </w:pPr>
      <w:r>
        <w:rPr>
          <w:rFonts w:ascii="Times New Roman" w:hAnsi="Times New Roman" w:cs="Times New Roman"/>
        </w:rPr>
        <w:t>Create nimble institutions with a</w:t>
      </w:r>
      <w:r w:rsidR="00544CDF" w:rsidRPr="00C07B88">
        <w:rPr>
          <w:rFonts w:ascii="Times New Roman" w:hAnsi="Times New Roman" w:cs="Times New Roman"/>
        </w:rPr>
        <w:t xml:space="preserve"> culture of measurement; institutional flexibility; financial viability; </w:t>
      </w:r>
      <w:r w:rsidR="00073A0D">
        <w:rPr>
          <w:rFonts w:ascii="Times New Roman" w:hAnsi="Times New Roman" w:cs="Times New Roman"/>
        </w:rPr>
        <w:t xml:space="preserve">focus on what to stop doing; </w:t>
      </w:r>
      <w:r>
        <w:rPr>
          <w:rFonts w:ascii="Times New Roman" w:hAnsi="Times New Roman" w:cs="Times New Roman"/>
        </w:rPr>
        <w:t xml:space="preserve">and </w:t>
      </w:r>
      <w:r w:rsidR="00544CDF" w:rsidRPr="00C07B88">
        <w:rPr>
          <w:rFonts w:ascii="Times New Roman" w:hAnsi="Times New Roman" w:cs="Times New Roman"/>
        </w:rPr>
        <w:t>educational innovation</w:t>
      </w:r>
      <w:r>
        <w:rPr>
          <w:rFonts w:ascii="Times New Roman" w:hAnsi="Times New Roman" w:cs="Times New Roman"/>
        </w:rPr>
        <w:t>.</w:t>
      </w:r>
    </w:p>
    <w:p w14:paraId="10B0671B" w14:textId="77777777" w:rsidR="002C0A40" w:rsidRPr="002C0A40" w:rsidRDefault="00073A0D" w:rsidP="00AC1507">
      <w:pPr>
        <w:pStyle w:val="ListParagraph"/>
        <w:numPr>
          <w:ilvl w:val="1"/>
          <w:numId w:val="1"/>
        </w:numPr>
        <w:ind w:left="1080"/>
        <w:rPr>
          <w:rFonts w:ascii="Times New Roman" w:hAnsi="Times New Roman" w:cs="Times New Roman"/>
        </w:rPr>
      </w:pPr>
      <w:r>
        <w:rPr>
          <w:i/>
          <w:iCs/>
        </w:rPr>
        <w:t xml:space="preserve">Above all, </w:t>
      </w:r>
      <w:r w:rsidRPr="0006065A">
        <w:rPr>
          <w:i/>
          <w:iCs/>
        </w:rPr>
        <w:t>higher education must resist the ‘fir</w:t>
      </w:r>
      <w:r>
        <w:rPr>
          <w:i/>
          <w:iCs/>
        </w:rPr>
        <w:t>st instinct’</w:t>
      </w:r>
      <w:r w:rsidRPr="0006065A">
        <w:rPr>
          <w:i/>
          <w:iCs/>
        </w:rPr>
        <w:t xml:space="preserve"> to hunker down, hide out, take refuge in the fox hole, and wait for the storm to pass.</w:t>
      </w:r>
      <w:r>
        <w:rPr>
          <w:i/>
          <w:iCs/>
        </w:rPr>
        <w:t xml:space="preserve">”  </w:t>
      </w:r>
      <w:r>
        <w:rPr>
          <w:iCs/>
        </w:rPr>
        <w:t xml:space="preserve">One of the biggest challenges may be how to decide what to stop doing.  </w:t>
      </w:r>
    </w:p>
    <w:p w14:paraId="74E9A2B5" w14:textId="3AC8BADE" w:rsidR="00073A0D" w:rsidRPr="00C07B88" w:rsidRDefault="00073A0D" w:rsidP="00AC1507">
      <w:pPr>
        <w:pStyle w:val="ListParagraph"/>
        <w:numPr>
          <w:ilvl w:val="1"/>
          <w:numId w:val="1"/>
        </w:numPr>
        <w:ind w:left="1080"/>
        <w:rPr>
          <w:rFonts w:ascii="Times New Roman" w:hAnsi="Times New Roman" w:cs="Times New Roman"/>
        </w:rPr>
      </w:pPr>
      <w:r>
        <w:rPr>
          <w:iCs/>
        </w:rPr>
        <w:t>Elite Universities will survive this easily, but a large segment may not if they are not distinctive</w:t>
      </w:r>
      <w:r w:rsidR="002C0A40">
        <w:rPr>
          <w:iCs/>
        </w:rPr>
        <w:t>,</w:t>
      </w:r>
      <w:r>
        <w:rPr>
          <w:iCs/>
        </w:rPr>
        <w:t xml:space="preserve"> have a purpos</w:t>
      </w:r>
      <w:r w:rsidR="002C0A40">
        <w:rPr>
          <w:iCs/>
        </w:rPr>
        <w:t xml:space="preserve">e and a price that is desirable, and adjust to the storms of culture, while protecting and maintaining the central values of education. </w:t>
      </w:r>
    </w:p>
    <w:p w14:paraId="1BA7E03B" w14:textId="77777777" w:rsidR="007D5653" w:rsidRPr="0006065A" w:rsidRDefault="007D5653" w:rsidP="0006065A">
      <w:pPr>
        <w:rPr>
          <w:rFonts w:ascii="Times New Roman" w:hAnsi="Times New Roman" w:cs="Times New Roman"/>
        </w:rPr>
      </w:pPr>
    </w:p>
    <w:p w14:paraId="074E4720" w14:textId="5C3A2590" w:rsidR="00157662" w:rsidRPr="0006065A" w:rsidRDefault="00D175E3" w:rsidP="00C07B88">
      <w:pPr>
        <w:pStyle w:val="ListParagraph"/>
        <w:numPr>
          <w:ilvl w:val="0"/>
          <w:numId w:val="1"/>
        </w:numPr>
        <w:ind w:left="720"/>
        <w:rPr>
          <w:rFonts w:ascii="Times New Roman" w:hAnsi="Times New Roman" w:cs="Times New Roman"/>
          <w:b/>
        </w:rPr>
      </w:pPr>
      <w:r w:rsidRPr="0006065A">
        <w:rPr>
          <w:rFonts w:ascii="Times New Roman" w:hAnsi="Times New Roman" w:cs="Times New Roman"/>
          <w:b/>
        </w:rPr>
        <w:t>Conclusion</w:t>
      </w:r>
    </w:p>
    <w:p w14:paraId="0756AF90" w14:textId="2662CAB7" w:rsidR="000C04E8" w:rsidRDefault="00EA1CE4" w:rsidP="0006065A">
      <w:pPr>
        <w:pStyle w:val="ListParagraph"/>
        <w:numPr>
          <w:ilvl w:val="1"/>
          <w:numId w:val="1"/>
        </w:numPr>
        <w:ind w:left="1080"/>
        <w:rPr>
          <w:rFonts w:ascii="Times" w:hAnsi="Times" w:cs="Times"/>
          <w:color w:val="1A1A1A"/>
        </w:rPr>
      </w:pPr>
      <w:r w:rsidRPr="00C07B88">
        <w:rPr>
          <w:rFonts w:ascii="Times" w:hAnsi="Times" w:cs="Times"/>
          <w:color w:val="1A1A1A"/>
        </w:rPr>
        <w:t xml:space="preserve">Big changes are coming, and old attitudes and business models are set to collapse as new ones rise. </w:t>
      </w:r>
      <w:r w:rsidR="0006065A">
        <w:rPr>
          <w:rFonts w:ascii="Times" w:hAnsi="Times" w:cs="Times"/>
          <w:color w:val="1A1A1A"/>
        </w:rPr>
        <w:t xml:space="preserve"> Awareness of </w:t>
      </w:r>
      <w:r w:rsidR="005B0A9A">
        <w:rPr>
          <w:rFonts w:ascii="Times" w:hAnsi="Times" w:cs="Times"/>
          <w:color w:val="1A1A1A"/>
        </w:rPr>
        <w:t xml:space="preserve">impact of the external forces and the internal traditions </w:t>
      </w:r>
      <w:r w:rsidR="0006065A">
        <w:rPr>
          <w:rFonts w:ascii="Times" w:hAnsi="Times" w:cs="Times"/>
          <w:color w:val="1A1A1A"/>
        </w:rPr>
        <w:t xml:space="preserve">is growing, </w:t>
      </w:r>
      <w:r w:rsidR="005B0A9A">
        <w:rPr>
          <w:rFonts w:ascii="Times" w:hAnsi="Times" w:cs="Times"/>
          <w:color w:val="1A1A1A"/>
        </w:rPr>
        <w:t xml:space="preserve">while still </w:t>
      </w:r>
      <w:r w:rsidR="0006065A">
        <w:rPr>
          <w:rFonts w:ascii="Times" w:hAnsi="Times" w:cs="Times"/>
          <w:color w:val="1A1A1A"/>
        </w:rPr>
        <w:t xml:space="preserve">lagging </w:t>
      </w:r>
      <w:r w:rsidR="005B0A9A">
        <w:rPr>
          <w:rFonts w:ascii="Times" w:hAnsi="Times" w:cs="Times"/>
          <w:color w:val="1A1A1A"/>
        </w:rPr>
        <w:t xml:space="preserve">somewhat </w:t>
      </w:r>
      <w:r w:rsidR="0006065A">
        <w:rPr>
          <w:rFonts w:ascii="Times" w:hAnsi="Times" w:cs="Times"/>
          <w:color w:val="1A1A1A"/>
        </w:rPr>
        <w:t>behind reality</w:t>
      </w:r>
      <w:r w:rsidRPr="00C07B88">
        <w:rPr>
          <w:rFonts w:ascii="Times" w:hAnsi="Times" w:cs="Times"/>
          <w:color w:val="1A1A1A"/>
        </w:rPr>
        <w:t xml:space="preserve">. </w:t>
      </w:r>
      <w:r w:rsidR="0006065A">
        <w:rPr>
          <w:rFonts w:ascii="Times" w:hAnsi="Times" w:cs="Times"/>
          <w:color w:val="1A1A1A"/>
        </w:rPr>
        <w:t xml:space="preserve"> </w:t>
      </w:r>
      <w:r w:rsidRPr="00C07B88">
        <w:rPr>
          <w:rFonts w:ascii="Times" w:hAnsi="Times" w:cs="Times"/>
          <w:color w:val="1A1A1A"/>
        </w:rPr>
        <w:t xml:space="preserve">Severe financial contraction </w:t>
      </w:r>
      <w:r w:rsidR="005B0A9A">
        <w:rPr>
          <w:rFonts w:ascii="Times" w:hAnsi="Times" w:cs="Times"/>
          <w:color w:val="1A1A1A"/>
        </w:rPr>
        <w:t xml:space="preserve">and/or adjustment in the higher </w:t>
      </w:r>
      <w:r w:rsidRPr="00C07B88">
        <w:rPr>
          <w:rFonts w:ascii="Times" w:hAnsi="Times" w:cs="Times"/>
          <w:color w:val="1A1A1A"/>
        </w:rPr>
        <w:t>ed</w:t>
      </w:r>
      <w:r w:rsidR="005B0A9A">
        <w:rPr>
          <w:rFonts w:ascii="Times" w:hAnsi="Times" w:cs="Times"/>
          <w:color w:val="1A1A1A"/>
        </w:rPr>
        <w:t>ucation</w:t>
      </w:r>
      <w:r w:rsidRPr="00C07B88">
        <w:rPr>
          <w:rFonts w:ascii="Times" w:hAnsi="Times" w:cs="Times"/>
          <w:color w:val="1A1A1A"/>
        </w:rPr>
        <w:t xml:space="preserve"> industry is on the way. </w:t>
      </w:r>
      <w:r w:rsidR="0006065A">
        <w:rPr>
          <w:rFonts w:ascii="Times" w:hAnsi="Times" w:cs="Times"/>
          <w:color w:val="1A1A1A"/>
        </w:rPr>
        <w:t xml:space="preserve"> </w:t>
      </w:r>
    </w:p>
    <w:p w14:paraId="6E386F0C" w14:textId="2399CB81" w:rsidR="00EA1CE4" w:rsidRDefault="0006065A" w:rsidP="0006065A">
      <w:pPr>
        <w:pStyle w:val="ListParagraph"/>
        <w:numPr>
          <w:ilvl w:val="1"/>
          <w:numId w:val="1"/>
        </w:numPr>
        <w:ind w:left="1080"/>
        <w:rPr>
          <w:rFonts w:ascii="Times" w:hAnsi="Times" w:cs="Times"/>
          <w:color w:val="1A1A1A"/>
        </w:rPr>
      </w:pPr>
      <w:r>
        <w:rPr>
          <w:rFonts w:ascii="Times" w:hAnsi="Times" w:cs="Times"/>
          <w:color w:val="1A1A1A"/>
        </w:rPr>
        <w:t>“</w:t>
      </w:r>
      <w:r w:rsidR="00EA1CE4" w:rsidRPr="00C07B88">
        <w:rPr>
          <w:rFonts w:ascii="Times" w:hAnsi="Times" w:cs="Times"/>
          <w:color w:val="1A1A1A"/>
        </w:rPr>
        <w:t xml:space="preserve">But if our goal is educating as many students as possible, as well as possible, as affordably as possible, then the end of the university as we know it is nothing to fear. </w:t>
      </w:r>
      <w:r>
        <w:rPr>
          <w:rFonts w:ascii="Times" w:hAnsi="Times" w:cs="Times"/>
          <w:color w:val="1A1A1A"/>
        </w:rPr>
        <w:t xml:space="preserve"> </w:t>
      </w:r>
      <w:r w:rsidR="00EA1CE4" w:rsidRPr="00C07B88">
        <w:rPr>
          <w:rFonts w:ascii="Times" w:hAnsi="Times" w:cs="Times"/>
          <w:color w:val="1A1A1A"/>
        </w:rPr>
        <w:t xml:space="preserve">Indeed, it’s something to celebrate.   – Nathan Harden, “The End of the University as We Know It.”  </w:t>
      </w:r>
    </w:p>
    <w:p w14:paraId="3843637A" w14:textId="051C82A6" w:rsidR="00752077" w:rsidRPr="002C0A40" w:rsidRDefault="002C0A40" w:rsidP="00752077">
      <w:pPr>
        <w:pStyle w:val="ListParagraph"/>
        <w:numPr>
          <w:ilvl w:val="1"/>
          <w:numId w:val="1"/>
        </w:numPr>
        <w:ind w:left="1080"/>
        <w:rPr>
          <w:rFonts w:ascii="Times New Roman" w:hAnsi="Times New Roman" w:cs="Times New Roman"/>
        </w:rPr>
      </w:pPr>
      <w:r>
        <w:t>Let me close with the final advice from my fellow Oklahoman, Will Rogers.  “</w:t>
      </w:r>
      <w:hyperlink r:id="rId35" w:history="1">
        <w:r w:rsidR="00752077" w:rsidRPr="002C0A40">
          <w:rPr>
            <w:rFonts w:ascii="Times New Roman" w:hAnsi="Times New Roman" w:cs="Times New Roman"/>
          </w:rPr>
          <w:t>Instead of giving money to found colleges to promote learning, why don't they pass a constitutional amendment prohibiting anybody from learning anything? If it works as good as the Prohibition one did, why, in five years we would have the smartest race of people on earth.</w:t>
        </w:r>
      </w:hyperlink>
      <w:r>
        <w:rPr>
          <w:rFonts w:ascii="Times New Roman" w:hAnsi="Times New Roman" w:cs="Times New Roman"/>
        </w:rPr>
        <w:t>”</w:t>
      </w:r>
    </w:p>
    <w:sectPr w:rsidR="00752077" w:rsidRPr="002C0A40" w:rsidSect="001B57DA">
      <w:footerReference w:type="even" r:id="rId36"/>
      <w:footerReference w:type="default" r:id="rId37"/>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680651" w14:textId="77777777" w:rsidR="00114E0B" w:rsidRDefault="00114E0B" w:rsidP="001B57DA">
      <w:r>
        <w:separator/>
      </w:r>
    </w:p>
  </w:endnote>
  <w:endnote w:type="continuationSeparator" w:id="0">
    <w:p w14:paraId="5A66BD4F" w14:textId="77777777" w:rsidR="00114E0B" w:rsidRDefault="00114E0B" w:rsidP="001B5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4E1E94" w14:textId="77777777" w:rsidR="005B0A9A" w:rsidRDefault="005B0A9A" w:rsidP="001B57D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7DC728" w14:textId="77777777" w:rsidR="005B0A9A" w:rsidRDefault="005B0A9A" w:rsidP="001B57D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8F177A" w14:textId="77777777" w:rsidR="005B0A9A" w:rsidRDefault="005B0A9A" w:rsidP="001B57D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B2BC9">
      <w:rPr>
        <w:rStyle w:val="PageNumber"/>
        <w:noProof/>
      </w:rPr>
      <w:t>1</w:t>
    </w:r>
    <w:r>
      <w:rPr>
        <w:rStyle w:val="PageNumber"/>
      </w:rPr>
      <w:fldChar w:fldCharType="end"/>
    </w:r>
  </w:p>
  <w:p w14:paraId="3791FC76" w14:textId="77777777" w:rsidR="005B0A9A" w:rsidRDefault="005B0A9A" w:rsidP="001B57D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296FD3" w14:textId="77777777" w:rsidR="00114E0B" w:rsidRDefault="00114E0B" w:rsidP="001B57DA">
      <w:r>
        <w:separator/>
      </w:r>
    </w:p>
  </w:footnote>
  <w:footnote w:type="continuationSeparator" w:id="0">
    <w:p w14:paraId="4C69DD3C" w14:textId="77777777" w:rsidR="00114E0B" w:rsidRDefault="00114E0B" w:rsidP="001B57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1850279"/>
    <w:multiLevelType w:val="hybridMultilevel"/>
    <w:tmpl w:val="0696EA0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5AB31CB"/>
    <w:multiLevelType w:val="hybridMultilevel"/>
    <w:tmpl w:val="1110FD06"/>
    <w:lvl w:ilvl="0" w:tplc="823CA0C6">
      <w:start w:val="1"/>
      <w:numFmt w:val="bullet"/>
      <w:lvlText w:val="•"/>
      <w:lvlJc w:val="left"/>
      <w:pPr>
        <w:tabs>
          <w:tab w:val="num" w:pos="720"/>
        </w:tabs>
        <w:ind w:left="720" w:hanging="360"/>
      </w:pPr>
      <w:rPr>
        <w:rFonts w:ascii="Arial" w:hAnsi="Arial" w:hint="default"/>
      </w:rPr>
    </w:lvl>
    <w:lvl w:ilvl="1" w:tplc="3D6E08B8" w:tentative="1">
      <w:start w:val="1"/>
      <w:numFmt w:val="bullet"/>
      <w:lvlText w:val="•"/>
      <w:lvlJc w:val="left"/>
      <w:pPr>
        <w:tabs>
          <w:tab w:val="num" w:pos="1440"/>
        </w:tabs>
        <w:ind w:left="1440" w:hanging="360"/>
      </w:pPr>
      <w:rPr>
        <w:rFonts w:ascii="Arial" w:hAnsi="Arial" w:hint="default"/>
      </w:rPr>
    </w:lvl>
    <w:lvl w:ilvl="2" w:tplc="D4E00BC2" w:tentative="1">
      <w:start w:val="1"/>
      <w:numFmt w:val="bullet"/>
      <w:lvlText w:val="•"/>
      <w:lvlJc w:val="left"/>
      <w:pPr>
        <w:tabs>
          <w:tab w:val="num" w:pos="2160"/>
        </w:tabs>
        <w:ind w:left="2160" w:hanging="360"/>
      </w:pPr>
      <w:rPr>
        <w:rFonts w:ascii="Arial" w:hAnsi="Arial" w:hint="default"/>
      </w:rPr>
    </w:lvl>
    <w:lvl w:ilvl="3" w:tplc="7C74123E" w:tentative="1">
      <w:start w:val="1"/>
      <w:numFmt w:val="bullet"/>
      <w:lvlText w:val="•"/>
      <w:lvlJc w:val="left"/>
      <w:pPr>
        <w:tabs>
          <w:tab w:val="num" w:pos="2880"/>
        </w:tabs>
        <w:ind w:left="2880" w:hanging="360"/>
      </w:pPr>
      <w:rPr>
        <w:rFonts w:ascii="Arial" w:hAnsi="Arial" w:hint="default"/>
      </w:rPr>
    </w:lvl>
    <w:lvl w:ilvl="4" w:tplc="4266A6BA" w:tentative="1">
      <w:start w:val="1"/>
      <w:numFmt w:val="bullet"/>
      <w:lvlText w:val="•"/>
      <w:lvlJc w:val="left"/>
      <w:pPr>
        <w:tabs>
          <w:tab w:val="num" w:pos="3600"/>
        </w:tabs>
        <w:ind w:left="3600" w:hanging="360"/>
      </w:pPr>
      <w:rPr>
        <w:rFonts w:ascii="Arial" w:hAnsi="Arial" w:hint="default"/>
      </w:rPr>
    </w:lvl>
    <w:lvl w:ilvl="5" w:tplc="DD0A571A" w:tentative="1">
      <w:start w:val="1"/>
      <w:numFmt w:val="bullet"/>
      <w:lvlText w:val="•"/>
      <w:lvlJc w:val="left"/>
      <w:pPr>
        <w:tabs>
          <w:tab w:val="num" w:pos="4320"/>
        </w:tabs>
        <w:ind w:left="4320" w:hanging="360"/>
      </w:pPr>
      <w:rPr>
        <w:rFonts w:ascii="Arial" w:hAnsi="Arial" w:hint="default"/>
      </w:rPr>
    </w:lvl>
    <w:lvl w:ilvl="6" w:tplc="FC90A75A" w:tentative="1">
      <w:start w:val="1"/>
      <w:numFmt w:val="bullet"/>
      <w:lvlText w:val="•"/>
      <w:lvlJc w:val="left"/>
      <w:pPr>
        <w:tabs>
          <w:tab w:val="num" w:pos="5040"/>
        </w:tabs>
        <w:ind w:left="5040" w:hanging="360"/>
      </w:pPr>
      <w:rPr>
        <w:rFonts w:ascii="Arial" w:hAnsi="Arial" w:hint="default"/>
      </w:rPr>
    </w:lvl>
    <w:lvl w:ilvl="7" w:tplc="915AADC8" w:tentative="1">
      <w:start w:val="1"/>
      <w:numFmt w:val="bullet"/>
      <w:lvlText w:val="•"/>
      <w:lvlJc w:val="left"/>
      <w:pPr>
        <w:tabs>
          <w:tab w:val="num" w:pos="5760"/>
        </w:tabs>
        <w:ind w:left="5760" w:hanging="360"/>
      </w:pPr>
      <w:rPr>
        <w:rFonts w:ascii="Arial" w:hAnsi="Arial" w:hint="default"/>
      </w:rPr>
    </w:lvl>
    <w:lvl w:ilvl="8" w:tplc="55A8722C" w:tentative="1">
      <w:start w:val="1"/>
      <w:numFmt w:val="bullet"/>
      <w:lvlText w:val="•"/>
      <w:lvlJc w:val="left"/>
      <w:pPr>
        <w:tabs>
          <w:tab w:val="num" w:pos="6480"/>
        </w:tabs>
        <w:ind w:left="6480" w:hanging="360"/>
      </w:pPr>
      <w:rPr>
        <w:rFonts w:ascii="Arial" w:hAnsi="Arial" w:hint="default"/>
      </w:rPr>
    </w:lvl>
  </w:abstractNum>
  <w:abstractNum w:abstractNumId="4">
    <w:nsid w:val="08001838"/>
    <w:multiLevelType w:val="hybridMultilevel"/>
    <w:tmpl w:val="86365544"/>
    <w:lvl w:ilvl="0" w:tplc="C362344E">
      <w:start w:val="1"/>
      <w:numFmt w:val="bullet"/>
      <w:lvlText w:val="•"/>
      <w:lvlJc w:val="left"/>
      <w:pPr>
        <w:tabs>
          <w:tab w:val="num" w:pos="1600"/>
        </w:tabs>
        <w:ind w:left="1600" w:hanging="360"/>
      </w:pPr>
      <w:rPr>
        <w:rFonts w:ascii="Arial" w:hAnsi="Aria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D61727F"/>
    <w:multiLevelType w:val="hybridMultilevel"/>
    <w:tmpl w:val="7F647E9C"/>
    <w:lvl w:ilvl="0" w:tplc="C1D45AB8">
      <w:start w:val="1"/>
      <w:numFmt w:val="bullet"/>
      <w:lvlText w:val="•"/>
      <w:lvlJc w:val="left"/>
      <w:pPr>
        <w:tabs>
          <w:tab w:val="num" w:pos="720"/>
        </w:tabs>
        <w:ind w:left="720" w:hanging="360"/>
      </w:pPr>
      <w:rPr>
        <w:rFonts w:ascii="Arial" w:hAnsi="Arial" w:hint="default"/>
      </w:rPr>
    </w:lvl>
    <w:lvl w:ilvl="1" w:tplc="DA14CFE6" w:tentative="1">
      <w:start w:val="1"/>
      <w:numFmt w:val="bullet"/>
      <w:lvlText w:val="•"/>
      <w:lvlJc w:val="left"/>
      <w:pPr>
        <w:tabs>
          <w:tab w:val="num" w:pos="1440"/>
        </w:tabs>
        <w:ind w:left="1440" w:hanging="360"/>
      </w:pPr>
      <w:rPr>
        <w:rFonts w:ascii="Arial" w:hAnsi="Arial" w:hint="default"/>
      </w:rPr>
    </w:lvl>
    <w:lvl w:ilvl="2" w:tplc="4F3AEB5E" w:tentative="1">
      <w:start w:val="1"/>
      <w:numFmt w:val="bullet"/>
      <w:lvlText w:val="•"/>
      <w:lvlJc w:val="left"/>
      <w:pPr>
        <w:tabs>
          <w:tab w:val="num" w:pos="2160"/>
        </w:tabs>
        <w:ind w:left="2160" w:hanging="360"/>
      </w:pPr>
      <w:rPr>
        <w:rFonts w:ascii="Arial" w:hAnsi="Arial" w:hint="default"/>
      </w:rPr>
    </w:lvl>
    <w:lvl w:ilvl="3" w:tplc="F9D878D8" w:tentative="1">
      <w:start w:val="1"/>
      <w:numFmt w:val="bullet"/>
      <w:lvlText w:val="•"/>
      <w:lvlJc w:val="left"/>
      <w:pPr>
        <w:tabs>
          <w:tab w:val="num" w:pos="2880"/>
        </w:tabs>
        <w:ind w:left="2880" w:hanging="360"/>
      </w:pPr>
      <w:rPr>
        <w:rFonts w:ascii="Arial" w:hAnsi="Arial" w:hint="default"/>
      </w:rPr>
    </w:lvl>
    <w:lvl w:ilvl="4" w:tplc="5A608316" w:tentative="1">
      <w:start w:val="1"/>
      <w:numFmt w:val="bullet"/>
      <w:lvlText w:val="•"/>
      <w:lvlJc w:val="left"/>
      <w:pPr>
        <w:tabs>
          <w:tab w:val="num" w:pos="3600"/>
        </w:tabs>
        <w:ind w:left="3600" w:hanging="360"/>
      </w:pPr>
      <w:rPr>
        <w:rFonts w:ascii="Arial" w:hAnsi="Arial" w:hint="default"/>
      </w:rPr>
    </w:lvl>
    <w:lvl w:ilvl="5" w:tplc="598A6E26" w:tentative="1">
      <w:start w:val="1"/>
      <w:numFmt w:val="bullet"/>
      <w:lvlText w:val="•"/>
      <w:lvlJc w:val="left"/>
      <w:pPr>
        <w:tabs>
          <w:tab w:val="num" w:pos="4320"/>
        </w:tabs>
        <w:ind w:left="4320" w:hanging="360"/>
      </w:pPr>
      <w:rPr>
        <w:rFonts w:ascii="Arial" w:hAnsi="Arial" w:hint="default"/>
      </w:rPr>
    </w:lvl>
    <w:lvl w:ilvl="6" w:tplc="FF70F3A8" w:tentative="1">
      <w:start w:val="1"/>
      <w:numFmt w:val="bullet"/>
      <w:lvlText w:val="•"/>
      <w:lvlJc w:val="left"/>
      <w:pPr>
        <w:tabs>
          <w:tab w:val="num" w:pos="5040"/>
        </w:tabs>
        <w:ind w:left="5040" w:hanging="360"/>
      </w:pPr>
      <w:rPr>
        <w:rFonts w:ascii="Arial" w:hAnsi="Arial" w:hint="default"/>
      </w:rPr>
    </w:lvl>
    <w:lvl w:ilvl="7" w:tplc="0DCE0AA4" w:tentative="1">
      <w:start w:val="1"/>
      <w:numFmt w:val="bullet"/>
      <w:lvlText w:val="•"/>
      <w:lvlJc w:val="left"/>
      <w:pPr>
        <w:tabs>
          <w:tab w:val="num" w:pos="5760"/>
        </w:tabs>
        <w:ind w:left="5760" w:hanging="360"/>
      </w:pPr>
      <w:rPr>
        <w:rFonts w:ascii="Arial" w:hAnsi="Arial" w:hint="default"/>
      </w:rPr>
    </w:lvl>
    <w:lvl w:ilvl="8" w:tplc="B8565D1C" w:tentative="1">
      <w:start w:val="1"/>
      <w:numFmt w:val="bullet"/>
      <w:lvlText w:val="•"/>
      <w:lvlJc w:val="left"/>
      <w:pPr>
        <w:tabs>
          <w:tab w:val="num" w:pos="6480"/>
        </w:tabs>
        <w:ind w:left="6480" w:hanging="360"/>
      </w:pPr>
      <w:rPr>
        <w:rFonts w:ascii="Arial" w:hAnsi="Arial" w:hint="default"/>
      </w:rPr>
    </w:lvl>
  </w:abstractNum>
  <w:abstractNum w:abstractNumId="6">
    <w:nsid w:val="1F861729"/>
    <w:multiLevelType w:val="hybridMultilevel"/>
    <w:tmpl w:val="4B5EE84E"/>
    <w:lvl w:ilvl="0" w:tplc="6682F9B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6D37FE"/>
    <w:multiLevelType w:val="hybridMultilevel"/>
    <w:tmpl w:val="9070BB9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F9B149C"/>
    <w:multiLevelType w:val="hybridMultilevel"/>
    <w:tmpl w:val="A06615CC"/>
    <w:lvl w:ilvl="0" w:tplc="BB58B8D2">
      <w:start w:val="1"/>
      <w:numFmt w:val="bullet"/>
      <w:lvlText w:val="•"/>
      <w:lvlJc w:val="left"/>
      <w:pPr>
        <w:tabs>
          <w:tab w:val="num" w:pos="720"/>
        </w:tabs>
        <w:ind w:left="720" w:hanging="360"/>
      </w:pPr>
      <w:rPr>
        <w:rFonts w:ascii="Arial" w:hAnsi="Arial" w:hint="default"/>
      </w:rPr>
    </w:lvl>
    <w:lvl w:ilvl="1" w:tplc="DB2A7F68" w:tentative="1">
      <w:start w:val="1"/>
      <w:numFmt w:val="bullet"/>
      <w:lvlText w:val="•"/>
      <w:lvlJc w:val="left"/>
      <w:pPr>
        <w:tabs>
          <w:tab w:val="num" w:pos="1440"/>
        </w:tabs>
        <w:ind w:left="1440" w:hanging="360"/>
      </w:pPr>
      <w:rPr>
        <w:rFonts w:ascii="Arial" w:hAnsi="Arial" w:hint="default"/>
      </w:rPr>
    </w:lvl>
    <w:lvl w:ilvl="2" w:tplc="4C0E48C2" w:tentative="1">
      <w:start w:val="1"/>
      <w:numFmt w:val="bullet"/>
      <w:lvlText w:val="•"/>
      <w:lvlJc w:val="left"/>
      <w:pPr>
        <w:tabs>
          <w:tab w:val="num" w:pos="2160"/>
        </w:tabs>
        <w:ind w:left="2160" w:hanging="360"/>
      </w:pPr>
      <w:rPr>
        <w:rFonts w:ascii="Arial" w:hAnsi="Arial" w:hint="default"/>
      </w:rPr>
    </w:lvl>
    <w:lvl w:ilvl="3" w:tplc="AD02B2B4" w:tentative="1">
      <w:start w:val="1"/>
      <w:numFmt w:val="bullet"/>
      <w:lvlText w:val="•"/>
      <w:lvlJc w:val="left"/>
      <w:pPr>
        <w:tabs>
          <w:tab w:val="num" w:pos="2880"/>
        </w:tabs>
        <w:ind w:left="2880" w:hanging="360"/>
      </w:pPr>
      <w:rPr>
        <w:rFonts w:ascii="Arial" w:hAnsi="Arial" w:hint="default"/>
      </w:rPr>
    </w:lvl>
    <w:lvl w:ilvl="4" w:tplc="3FE24CDC" w:tentative="1">
      <w:start w:val="1"/>
      <w:numFmt w:val="bullet"/>
      <w:lvlText w:val="•"/>
      <w:lvlJc w:val="left"/>
      <w:pPr>
        <w:tabs>
          <w:tab w:val="num" w:pos="3600"/>
        </w:tabs>
        <w:ind w:left="3600" w:hanging="360"/>
      </w:pPr>
      <w:rPr>
        <w:rFonts w:ascii="Arial" w:hAnsi="Arial" w:hint="default"/>
      </w:rPr>
    </w:lvl>
    <w:lvl w:ilvl="5" w:tplc="06BC94F4" w:tentative="1">
      <w:start w:val="1"/>
      <w:numFmt w:val="bullet"/>
      <w:lvlText w:val="•"/>
      <w:lvlJc w:val="left"/>
      <w:pPr>
        <w:tabs>
          <w:tab w:val="num" w:pos="4320"/>
        </w:tabs>
        <w:ind w:left="4320" w:hanging="360"/>
      </w:pPr>
      <w:rPr>
        <w:rFonts w:ascii="Arial" w:hAnsi="Arial" w:hint="default"/>
      </w:rPr>
    </w:lvl>
    <w:lvl w:ilvl="6" w:tplc="01B6DD88" w:tentative="1">
      <w:start w:val="1"/>
      <w:numFmt w:val="bullet"/>
      <w:lvlText w:val="•"/>
      <w:lvlJc w:val="left"/>
      <w:pPr>
        <w:tabs>
          <w:tab w:val="num" w:pos="5040"/>
        </w:tabs>
        <w:ind w:left="5040" w:hanging="360"/>
      </w:pPr>
      <w:rPr>
        <w:rFonts w:ascii="Arial" w:hAnsi="Arial" w:hint="default"/>
      </w:rPr>
    </w:lvl>
    <w:lvl w:ilvl="7" w:tplc="581CC3D6" w:tentative="1">
      <w:start w:val="1"/>
      <w:numFmt w:val="bullet"/>
      <w:lvlText w:val="•"/>
      <w:lvlJc w:val="left"/>
      <w:pPr>
        <w:tabs>
          <w:tab w:val="num" w:pos="5760"/>
        </w:tabs>
        <w:ind w:left="5760" w:hanging="360"/>
      </w:pPr>
      <w:rPr>
        <w:rFonts w:ascii="Arial" w:hAnsi="Arial" w:hint="default"/>
      </w:rPr>
    </w:lvl>
    <w:lvl w:ilvl="8" w:tplc="8AB8191E" w:tentative="1">
      <w:start w:val="1"/>
      <w:numFmt w:val="bullet"/>
      <w:lvlText w:val="•"/>
      <w:lvlJc w:val="left"/>
      <w:pPr>
        <w:tabs>
          <w:tab w:val="num" w:pos="6480"/>
        </w:tabs>
        <w:ind w:left="6480" w:hanging="360"/>
      </w:pPr>
      <w:rPr>
        <w:rFonts w:ascii="Arial" w:hAnsi="Arial" w:hint="default"/>
      </w:rPr>
    </w:lvl>
  </w:abstractNum>
  <w:abstractNum w:abstractNumId="9">
    <w:nsid w:val="305849A4"/>
    <w:multiLevelType w:val="hybridMultilevel"/>
    <w:tmpl w:val="ACACF73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40EC6495"/>
    <w:multiLevelType w:val="hybridMultilevel"/>
    <w:tmpl w:val="C4F45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26B48DC"/>
    <w:multiLevelType w:val="hybridMultilevel"/>
    <w:tmpl w:val="AE3A834A"/>
    <w:lvl w:ilvl="0" w:tplc="56B48DE4">
      <w:start w:val="1"/>
      <w:numFmt w:val="bullet"/>
      <w:lvlText w:val="•"/>
      <w:lvlJc w:val="left"/>
      <w:pPr>
        <w:tabs>
          <w:tab w:val="num" w:pos="720"/>
        </w:tabs>
        <w:ind w:left="720" w:hanging="360"/>
      </w:pPr>
      <w:rPr>
        <w:rFonts w:ascii="Arial" w:hAnsi="Arial" w:hint="default"/>
      </w:rPr>
    </w:lvl>
    <w:lvl w:ilvl="1" w:tplc="02F0F490" w:tentative="1">
      <w:start w:val="1"/>
      <w:numFmt w:val="bullet"/>
      <w:lvlText w:val="•"/>
      <w:lvlJc w:val="left"/>
      <w:pPr>
        <w:tabs>
          <w:tab w:val="num" w:pos="1440"/>
        </w:tabs>
        <w:ind w:left="1440" w:hanging="360"/>
      </w:pPr>
      <w:rPr>
        <w:rFonts w:ascii="Arial" w:hAnsi="Arial" w:hint="default"/>
      </w:rPr>
    </w:lvl>
    <w:lvl w:ilvl="2" w:tplc="B826021E" w:tentative="1">
      <w:start w:val="1"/>
      <w:numFmt w:val="bullet"/>
      <w:lvlText w:val="•"/>
      <w:lvlJc w:val="left"/>
      <w:pPr>
        <w:tabs>
          <w:tab w:val="num" w:pos="2160"/>
        </w:tabs>
        <w:ind w:left="2160" w:hanging="360"/>
      </w:pPr>
      <w:rPr>
        <w:rFonts w:ascii="Arial" w:hAnsi="Arial" w:hint="default"/>
      </w:rPr>
    </w:lvl>
    <w:lvl w:ilvl="3" w:tplc="A69C489E" w:tentative="1">
      <w:start w:val="1"/>
      <w:numFmt w:val="bullet"/>
      <w:lvlText w:val="•"/>
      <w:lvlJc w:val="left"/>
      <w:pPr>
        <w:tabs>
          <w:tab w:val="num" w:pos="2880"/>
        </w:tabs>
        <w:ind w:left="2880" w:hanging="360"/>
      </w:pPr>
      <w:rPr>
        <w:rFonts w:ascii="Arial" w:hAnsi="Arial" w:hint="default"/>
      </w:rPr>
    </w:lvl>
    <w:lvl w:ilvl="4" w:tplc="606EE0D6" w:tentative="1">
      <w:start w:val="1"/>
      <w:numFmt w:val="bullet"/>
      <w:lvlText w:val="•"/>
      <w:lvlJc w:val="left"/>
      <w:pPr>
        <w:tabs>
          <w:tab w:val="num" w:pos="3600"/>
        </w:tabs>
        <w:ind w:left="3600" w:hanging="360"/>
      </w:pPr>
      <w:rPr>
        <w:rFonts w:ascii="Arial" w:hAnsi="Arial" w:hint="default"/>
      </w:rPr>
    </w:lvl>
    <w:lvl w:ilvl="5" w:tplc="1E6C66EC" w:tentative="1">
      <w:start w:val="1"/>
      <w:numFmt w:val="bullet"/>
      <w:lvlText w:val="•"/>
      <w:lvlJc w:val="left"/>
      <w:pPr>
        <w:tabs>
          <w:tab w:val="num" w:pos="4320"/>
        </w:tabs>
        <w:ind w:left="4320" w:hanging="360"/>
      </w:pPr>
      <w:rPr>
        <w:rFonts w:ascii="Arial" w:hAnsi="Arial" w:hint="default"/>
      </w:rPr>
    </w:lvl>
    <w:lvl w:ilvl="6" w:tplc="CEC28720" w:tentative="1">
      <w:start w:val="1"/>
      <w:numFmt w:val="bullet"/>
      <w:lvlText w:val="•"/>
      <w:lvlJc w:val="left"/>
      <w:pPr>
        <w:tabs>
          <w:tab w:val="num" w:pos="5040"/>
        </w:tabs>
        <w:ind w:left="5040" w:hanging="360"/>
      </w:pPr>
      <w:rPr>
        <w:rFonts w:ascii="Arial" w:hAnsi="Arial" w:hint="default"/>
      </w:rPr>
    </w:lvl>
    <w:lvl w:ilvl="7" w:tplc="3F94A2E4" w:tentative="1">
      <w:start w:val="1"/>
      <w:numFmt w:val="bullet"/>
      <w:lvlText w:val="•"/>
      <w:lvlJc w:val="left"/>
      <w:pPr>
        <w:tabs>
          <w:tab w:val="num" w:pos="5760"/>
        </w:tabs>
        <w:ind w:left="5760" w:hanging="360"/>
      </w:pPr>
      <w:rPr>
        <w:rFonts w:ascii="Arial" w:hAnsi="Arial" w:hint="default"/>
      </w:rPr>
    </w:lvl>
    <w:lvl w:ilvl="8" w:tplc="6DE2E442" w:tentative="1">
      <w:start w:val="1"/>
      <w:numFmt w:val="bullet"/>
      <w:lvlText w:val="•"/>
      <w:lvlJc w:val="left"/>
      <w:pPr>
        <w:tabs>
          <w:tab w:val="num" w:pos="6480"/>
        </w:tabs>
        <w:ind w:left="6480" w:hanging="360"/>
      </w:pPr>
      <w:rPr>
        <w:rFonts w:ascii="Arial" w:hAnsi="Arial" w:hint="default"/>
      </w:rPr>
    </w:lvl>
  </w:abstractNum>
  <w:abstractNum w:abstractNumId="12">
    <w:nsid w:val="468F27B2"/>
    <w:multiLevelType w:val="hybridMultilevel"/>
    <w:tmpl w:val="155825F0"/>
    <w:lvl w:ilvl="0" w:tplc="CF52FDDC">
      <w:start w:val="1"/>
      <w:numFmt w:val="bullet"/>
      <w:lvlText w:val="•"/>
      <w:lvlJc w:val="left"/>
      <w:pPr>
        <w:tabs>
          <w:tab w:val="num" w:pos="720"/>
        </w:tabs>
        <w:ind w:left="720" w:hanging="360"/>
      </w:pPr>
      <w:rPr>
        <w:rFonts w:ascii="Arial" w:hAnsi="Arial" w:hint="default"/>
      </w:rPr>
    </w:lvl>
    <w:lvl w:ilvl="1" w:tplc="9036DFBC" w:tentative="1">
      <w:start w:val="1"/>
      <w:numFmt w:val="bullet"/>
      <w:lvlText w:val="•"/>
      <w:lvlJc w:val="left"/>
      <w:pPr>
        <w:tabs>
          <w:tab w:val="num" w:pos="1440"/>
        </w:tabs>
        <w:ind w:left="1440" w:hanging="360"/>
      </w:pPr>
      <w:rPr>
        <w:rFonts w:ascii="Arial" w:hAnsi="Arial" w:hint="default"/>
      </w:rPr>
    </w:lvl>
    <w:lvl w:ilvl="2" w:tplc="C46CEB04" w:tentative="1">
      <w:start w:val="1"/>
      <w:numFmt w:val="bullet"/>
      <w:lvlText w:val="•"/>
      <w:lvlJc w:val="left"/>
      <w:pPr>
        <w:tabs>
          <w:tab w:val="num" w:pos="2160"/>
        </w:tabs>
        <w:ind w:left="2160" w:hanging="360"/>
      </w:pPr>
      <w:rPr>
        <w:rFonts w:ascii="Arial" w:hAnsi="Arial" w:hint="default"/>
      </w:rPr>
    </w:lvl>
    <w:lvl w:ilvl="3" w:tplc="979A6F5C" w:tentative="1">
      <w:start w:val="1"/>
      <w:numFmt w:val="bullet"/>
      <w:lvlText w:val="•"/>
      <w:lvlJc w:val="left"/>
      <w:pPr>
        <w:tabs>
          <w:tab w:val="num" w:pos="2880"/>
        </w:tabs>
        <w:ind w:left="2880" w:hanging="360"/>
      </w:pPr>
      <w:rPr>
        <w:rFonts w:ascii="Arial" w:hAnsi="Arial" w:hint="default"/>
      </w:rPr>
    </w:lvl>
    <w:lvl w:ilvl="4" w:tplc="927AD5A6" w:tentative="1">
      <w:start w:val="1"/>
      <w:numFmt w:val="bullet"/>
      <w:lvlText w:val="•"/>
      <w:lvlJc w:val="left"/>
      <w:pPr>
        <w:tabs>
          <w:tab w:val="num" w:pos="3600"/>
        </w:tabs>
        <w:ind w:left="3600" w:hanging="360"/>
      </w:pPr>
      <w:rPr>
        <w:rFonts w:ascii="Arial" w:hAnsi="Arial" w:hint="default"/>
      </w:rPr>
    </w:lvl>
    <w:lvl w:ilvl="5" w:tplc="C456CD56" w:tentative="1">
      <w:start w:val="1"/>
      <w:numFmt w:val="bullet"/>
      <w:lvlText w:val="•"/>
      <w:lvlJc w:val="left"/>
      <w:pPr>
        <w:tabs>
          <w:tab w:val="num" w:pos="4320"/>
        </w:tabs>
        <w:ind w:left="4320" w:hanging="360"/>
      </w:pPr>
      <w:rPr>
        <w:rFonts w:ascii="Arial" w:hAnsi="Arial" w:hint="default"/>
      </w:rPr>
    </w:lvl>
    <w:lvl w:ilvl="6" w:tplc="1744F302" w:tentative="1">
      <w:start w:val="1"/>
      <w:numFmt w:val="bullet"/>
      <w:lvlText w:val="•"/>
      <w:lvlJc w:val="left"/>
      <w:pPr>
        <w:tabs>
          <w:tab w:val="num" w:pos="5040"/>
        </w:tabs>
        <w:ind w:left="5040" w:hanging="360"/>
      </w:pPr>
      <w:rPr>
        <w:rFonts w:ascii="Arial" w:hAnsi="Arial" w:hint="default"/>
      </w:rPr>
    </w:lvl>
    <w:lvl w:ilvl="7" w:tplc="1A2085FC" w:tentative="1">
      <w:start w:val="1"/>
      <w:numFmt w:val="bullet"/>
      <w:lvlText w:val="•"/>
      <w:lvlJc w:val="left"/>
      <w:pPr>
        <w:tabs>
          <w:tab w:val="num" w:pos="5760"/>
        </w:tabs>
        <w:ind w:left="5760" w:hanging="360"/>
      </w:pPr>
      <w:rPr>
        <w:rFonts w:ascii="Arial" w:hAnsi="Arial" w:hint="default"/>
      </w:rPr>
    </w:lvl>
    <w:lvl w:ilvl="8" w:tplc="87CE7340" w:tentative="1">
      <w:start w:val="1"/>
      <w:numFmt w:val="bullet"/>
      <w:lvlText w:val="•"/>
      <w:lvlJc w:val="left"/>
      <w:pPr>
        <w:tabs>
          <w:tab w:val="num" w:pos="6480"/>
        </w:tabs>
        <w:ind w:left="6480" w:hanging="360"/>
      </w:pPr>
      <w:rPr>
        <w:rFonts w:ascii="Arial" w:hAnsi="Arial" w:hint="default"/>
      </w:rPr>
    </w:lvl>
  </w:abstractNum>
  <w:abstractNum w:abstractNumId="13">
    <w:nsid w:val="4F9310F6"/>
    <w:multiLevelType w:val="hybridMultilevel"/>
    <w:tmpl w:val="E4644D0C"/>
    <w:lvl w:ilvl="0" w:tplc="5218F078">
      <w:start w:val="1"/>
      <w:numFmt w:val="bullet"/>
      <w:lvlText w:val="•"/>
      <w:lvlJc w:val="left"/>
      <w:pPr>
        <w:tabs>
          <w:tab w:val="num" w:pos="720"/>
        </w:tabs>
        <w:ind w:left="720" w:hanging="360"/>
      </w:pPr>
      <w:rPr>
        <w:rFonts w:ascii="Arial" w:hAnsi="Arial" w:hint="default"/>
      </w:rPr>
    </w:lvl>
    <w:lvl w:ilvl="1" w:tplc="C7A6C184" w:tentative="1">
      <w:start w:val="1"/>
      <w:numFmt w:val="bullet"/>
      <w:lvlText w:val="•"/>
      <w:lvlJc w:val="left"/>
      <w:pPr>
        <w:tabs>
          <w:tab w:val="num" w:pos="1440"/>
        </w:tabs>
        <w:ind w:left="1440" w:hanging="360"/>
      </w:pPr>
      <w:rPr>
        <w:rFonts w:ascii="Arial" w:hAnsi="Arial" w:hint="default"/>
      </w:rPr>
    </w:lvl>
    <w:lvl w:ilvl="2" w:tplc="780CD9DC" w:tentative="1">
      <w:start w:val="1"/>
      <w:numFmt w:val="bullet"/>
      <w:lvlText w:val="•"/>
      <w:lvlJc w:val="left"/>
      <w:pPr>
        <w:tabs>
          <w:tab w:val="num" w:pos="2160"/>
        </w:tabs>
        <w:ind w:left="2160" w:hanging="360"/>
      </w:pPr>
      <w:rPr>
        <w:rFonts w:ascii="Arial" w:hAnsi="Arial" w:hint="default"/>
      </w:rPr>
    </w:lvl>
    <w:lvl w:ilvl="3" w:tplc="8C4A8E78" w:tentative="1">
      <w:start w:val="1"/>
      <w:numFmt w:val="bullet"/>
      <w:lvlText w:val="•"/>
      <w:lvlJc w:val="left"/>
      <w:pPr>
        <w:tabs>
          <w:tab w:val="num" w:pos="2880"/>
        </w:tabs>
        <w:ind w:left="2880" w:hanging="360"/>
      </w:pPr>
      <w:rPr>
        <w:rFonts w:ascii="Arial" w:hAnsi="Arial" w:hint="default"/>
      </w:rPr>
    </w:lvl>
    <w:lvl w:ilvl="4" w:tplc="3840442A" w:tentative="1">
      <w:start w:val="1"/>
      <w:numFmt w:val="bullet"/>
      <w:lvlText w:val="•"/>
      <w:lvlJc w:val="left"/>
      <w:pPr>
        <w:tabs>
          <w:tab w:val="num" w:pos="3600"/>
        </w:tabs>
        <w:ind w:left="3600" w:hanging="360"/>
      </w:pPr>
      <w:rPr>
        <w:rFonts w:ascii="Arial" w:hAnsi="Arial" w:hint="default"/>
      </w:rPr>
    </w:lvl>
    <w:lvl w:ilvl="5" w:tplc="8C0E7E94" w:tentative="1">
      <w:start w:val="1"/>
      <w:numFmt w:val="bullet"/>
      <w:lvlText w:val="•"/>
      <w:lvlJc w:val="left"/>
      <w:pPr>
        <w:tabs>
          <w:tab w:val="num" w:pos="4320"/>
        </w:tabs>
        <w:ind w:left="4320" w:hanging="360"/>
      </w:pPr>
      <w:rPr>
        <w:rFonts w:ascii="Arial" w:hAnsi="Arial" w:hint="default"/>
      </w:rPr>
    </w:lvl>
    <w:lvl w:ilvl="6" w:tplc="62C8F398" w:tentative="1">
      <w:start w:val="1"/>
      <w:numFmt w:val="bullet"/>
      <w:lvlText w:val="•"/>
      <w:lvlJc w:val="left"/>
      <w:pPr>
        <w:tabs>
          <w:tab w:val="num" w:pos="5040"/>
        </w:tabs>
        <w:ind w:left="5040" w:hanging="360"/>
      </w:pPr>
      <w:rPr>
        <w:rFonts w:ascii="Arial" w:hAnsi="Arial" w:hint="default"/>
      </w:rPr>
    </w:lvl>
    <w:lvl w:ilvl="7" w:tplc="D5F22440" w:tentative="1">
      <w:start w:val="1"/>
      <w:numFmt w:val="bullet"/>
      <w:lvlText w:val="•"/>
      <w:lvlJc w:val="left"/>
      <w:pPr>
        <w:tabs>
          <w:tab w:val="num" w:pos="5760"/>
        </w:tabs>
        <w:ind w:left="5760" w:hanging="360"/>
      </w:pPr>
      <w:rPr>
        <w:rFonts w:ascii="Arial" w:hAnsi="Arial" w:hint="default"/>
      </w:rPr>
    </w:lvl>
    <w:lvl w:ilvl="8" w:tplc="F76A512A" w:tentative="1">
      <w:start w:val="1"/>
      <w:numFmt w:val="bullet"/>
      <w:lvlText w:val="•"/>
      <w:lvlJc w:val="left"/>
      <w:pPr>
        <w:tabs>
          <w:tab w:val="num" w:pos="6480"/>
        </w:tabs>
        <w:ind w:left="6480" w:hanging="360"/>
      </w:pPr>
      <w:rPr>
        <w:rFonts w:ascii="Arial" w:hAnsi="Arial" w:hint="default"/>
      </w:rPr>
    </w:lvl>
  </w:abstractNum>
  <w:abstractNum w:abstractNumId="14">
    <w:nsid w:val="505D4A7C"/>
    <w:multiLevelType w:val="hybridMultilevel"/>
    <w:tmpl w:val="996A0B64"/>
    <w:lvl w:ilvl="0" w:tplc="34D68702">
      <w:start w:val="1"/>
      <w:numFmt w:val="bullet"/>
      <w:lvlText w:val="•"/>
      <w:lvlJc w:val="left"/>
      <w:pPr>
        <w:tabs>
          <w:tab w:val="num" w:pos="720"/>
        </w:tabs>
        <w:ind w:left="720" w:hanging="360"/>
      </w:pPr>
      <w:rPr>
        <w:rFonts w:ascii="Arial" w:hAnsi="Arial" w:hint="default"/>
      </w:rPr>
    </w:lvl>
    <w:lvl w:ilvl="1" w:tplc="E648ECE4" w:tentative="1">
      <w:start w:val="1"/>
      <w:numFmt w:val="bullet"/>
      <w:lvlText w:val="•"/>
      <w:lvlJc w:val="left"/>
      <w:pPr>
        <w:tabs>
          <w:tab w:val="num" w:pos="1440"/>
        </w:tabs>
        <w:ind w:left="1440" w:hanging="360"/>
      </w:pPr>
      <w:rPr>
        <w:rFonts w:ascii="Arial" w:hAnsi="Arial" w:hint="default"/>
      </w:rPr>
    </w:lvl>
    <w:lvl w:ilvl="2" w:tplc="9ABEDE9E" w:tentative="1">
      <w:start w:val="1"/>
      <w:numFmt w:val="bullet"/>
      <w:lvlText w:val="•"/>
      <w:lvlJc w:val="left"/>
      <w:pPr>
        <w:tabs>
          <w:tab w:val="num" w:pos="2160"/>
        </w:tabs>
        <w:ind w:left="2160" w:hanging="360"/>
      </w:pPr>
      <w:rPr>
        <w:rFonts w:ascii="Arial" w:hAnsi="Arial" w:hint="default"/>
      </w:rPr>
    </w:lvl>
    <w:lvl w:ilvl="3" w:tplc="ED52EA10" w:tentative="1">
      <w:start w:val="1"/>
      <w:numFmt w:val="bullet"/>
      <w:lvlText w:val="•"/>
      <w:lvlJc w:val="left"/>
      <w:pPr>
        <w:tabs>
          <w:tab w:val="num" w:pos="2880"/>
        </w:tabs>
        <w:ind w:left="2880" w:hanging="360"/>
      </w:pPr>
      <w:rPr>
        <w:rFonts w:ascii="Arial" w:hAnsi="Arial" w:hint="default"/>
      </w:rPr>
    </w:lvl>
    <w:lvl w:ilvl="4" w:tplc="0708266C" w:tentative="1">
      <w:start w:val="1"/>
      <w:numFmt w:val="bullet"/>
      <w:lvlText w:val="•"/>
      <w:lvlJc w:val="left"/>
      <w:pPr>
        <w:tabs>
          <w:tab w:val="num" w:pos="3600"/>
        </w:tabs>
        <w:ind w:left="3600" w:hanging="360"/>
      </w:pPr>
      <w:rPr>
        <w:rFonts w:ascii="Arial" w:hAnsi="Arial" w:hint="default"/>
      </w:rPr>
    </w:lvl>
    <w:lvl w:ilvl="5" w:tplc="439AE604" w:tentative="1">
      <w:start w:val="1"/>
      <w:numFmt w:val="bullet"/>
      <w:lvlText w:val="•"/>
      <w:lvlJc w:val="left"/>
      <w:pPr>
        <w:tabs>
          <w:tab w:val="num" w:pos="4320"/>
        </w:tabs>
        <w:ind w:left="4320" w:hanging="360"/>
      </w:pPr>
      <w:rPr>
        <w:rFonts w:ascii="Arial" w:hAnsi="Arial" w:hint="default"/>
      </w:rPr>
    </w:lvl>
    <w:lvl w:ilvl="6" w:tplc="DD36DC1A" w:tentative="1">
      <w:start w:val="1"/>
      <w:numFmt w:val="bullet"/>
      <w:lvlText w:val="•"/>
      <w:lvlJc w:val="left"/>
      <w:pPr>
        <w:tabs>
          <w:tab w:val="num" w:pos="5040"/>
        </w:tabs>
        <w:ind w:left="5040" w:hanging="360"/>
      </w:pPr>
      <w:rPr>
        <w:rFonts w:ascii="Arial" w:hAnsi="Arial" w:hint="default"/>
      </w:rPr>
    </w:lvl>
    <w:lvl w:ilvl="7" w:tplc="60CE44C8" w:tentative="1">
      <w:start w:val="1"/>
      <w:numFmt w:val="bullet"/>
      <w:lvlText w:val="•"/>
      <w:lvlJc w:val="left"/>
      <w:pPr>
        <w:tabs>
          <w:tab w:val="num" w:pos="5760"/>
        </w:tabs>
        <w:ind w:left="5760" w:hanging="360"/>
      </w:pPr>
      <w:rPr>
        <w:rFonts w:ascii="Arial" w:hAnsi="Arial" w:hint="default"/>
      </w:rPr>
    </w:lvl>
    <w:lvl w:ilvl="8" w:tplc="21B454BE" w:tentative="1">
      <w:start w:val="1"/>
      <w:numFmt w:val="bullet"/>
      <w:lvlText w:val="•"/>
      <w:lvlJc w:val="left"/>
      <w:pPr>
        <w:tabs>
          <w:tab w:val="num" w:pos="6480"/>
        </w:tabs>
        <w:ind w:left="6480" w:hanging="360"/>
      </w:pPr>
      <w:rPr>
        <w:rFonts w:ascii="Arial" w:hAnsi="Arial" w:hint="default"/>
      </w:rPr>
    </w:lvl>
  </w:abstractNum>
  <w:abstractNum w:abstractNumId="15">
    <w:nsid w:val="585174CE"/>
    <w:multiLevelType w:val="hybridMultilevel"/>
    <w:tmpl w:val="98C65698"/>
    <w:lvl w:ilvl="0" w:tplc="7E9CB78E">
      <w:start w:val="1"/>
      <w:numFmt w:val="bullet"/>
      <w:lvlText w:val="•"/>
      <w:lvlJc w:val="left"/>
      <w:pPr>
        <w:tabs>
          <w:tab w:val="num" w:pos="720"/>
        </w:tabs>
        <w:ind w:left="720" w:hanging="360"/>
      </w:pPr>
      <w:rPr>
        <w:rFonts w:ascii="Arial" w:hAnsi="Arial" w:hint="default"/>
      </w:rPr>
    </w:lvl>
    <w:lvl w:ilvl="1" w:tplc="549692F2" w:tentative="1">
      <w:start w:val="1"/>
      <w:numFmt w:val="bullet"/>
      <w:lvlText w:val="•"/>
      <w:lvlJc w:val="left"/>
      <w:pPr>
        <w:tabs>
          <w:tab w:val="num" w:pos="1440"/>
        </w:tabs>
        <w:ind w:left="1440" w:hanging="360"/>
      </w:pPr>
      <w:rPr>
        <w:rFonts w:ascii="Arial" w:hAnsi="Arial" w:hint="default"/>
      </w:rPr>
    </w:lvl>
    <w:lvl w:ilvl="2" w:tplc="CF604494" w:tentative="1">
      <w:start w:val="1"/>
      <w:numFmt w:val="bullet"/>
      <w:lvlText w:val="•"/>
      <w:lvlJc w:val="left"/>
      <w:pPr>
        <w:tabs>
          <w:tab w:val="num" w:pos="2160"/>
        </w:tabs>
        <w:ind w:left="2160" w:hanging="360"/>
      </w:pPr>
      <w:rPr>
        <w:rFonts w:ascii="Arial" w:hAnsi="Arial" w:hint="default"/>
      </w:rPr>
    </w:lvl>
    <w:lvl w:ilvl="3" w:tplc="6A42DAF4" w:tentative="1">
      <w:start w:val="1"/>
      <w:numFmt w:val="bullet"/>
      <w:lvlText w:val="•"/>
      <w:lvlJc w:val="left"/>
      <w:pPr>
        <w:tabs>
          <w:tab w:val="num" w:pos="2880"/>
        </w:tabs>
        <w:ind w:left="2880" w:hanging="360"/>
      </w:pPr>
      <w:rPr>
        <w:rFonts w:ascii="Arial" w:hAnsi="Arial" w:hint="default"/>
      </w:rPr>
    </w:lvl>
    <w:lvl w:ilvl="4" w:tplc="7D36F5D0" w:tentative="1">
      <w:start w:val="1"/>
      <w:numFmt w:val="bullet"/>
      <w:lvlText w:val="•"/>
      <w:lvlJc w:val="left"/>
      <w:pPr>
        <w:tabs>
          <w:tab w:val="num" w:pos="3600"/>
        </w:tabs>
        <w:ind w:left="3600" w:hanging="360"/>
      </w:pPr>
      <w:rPr>
        <w:rFonts w:ascii="Arial" w:hAnsi="Arial" w:hint="default"/>
      </w:rPr>
    </w:lvl>
    <w:lvl w:ilvl="5" w:tplc="F000EFD0" w:tentative="1">
      <w:start w:val="1"/>
      <w:numFmt w:val="bullet"/>
      <w:lvlText w:val="•"/>
      <w:lvlJc w:val="left"/>
      <w:pPr>
        <w:tabs>
          <w:tab w:val="num" w:pos="4320"/>
        </w:tabs>
        <w:ind w:left="4320" w:hanging="360"/>
      </w:pPr>
      <w:rPr>
        <w:rFonts w:ascii="Arial" w:hAnsi="Arial" w:hint="default"/>
      </w:rPr>
    </w:lvl>
    <w:lvl w:ilvl="6" w:tplc="B3F2FE16" w:tentative="1">
      <w:start w:val="1"/>
      <w:numFmt w:val="bullet"/>
      <w:lvlText w:val="•"/>
      <w:lvlJc w:val="left"/>
      <w:pPr>
        <w:tabs>
          <w:tab w:val="num" w:pos="5040"/>
        </w:tabs>
        <w:ind w:left="5040" w:hanging="360"/>
      </w:pPr>
      <w:rPr>
        <w:rFonts w:ascii="Arial" w:hAnsi="Arial" w:hint="default"/>
      </w:rPr>
    </w:lvl>
    <w:lvl w:ilvl="7" w:tplc="32427ECE" w:tentative="1">
      <w:start w:val="1"/>
      <w:numFmt w:val="bullet"/>
      <w:lvlText w:val="•"/>
      <w:lvlJc w:val="left"/>
      <w:pPr>
        <w:tabs>
          <w:tab w:val="num" w:pos="5760"/>
        </w:tabs>
        <w:ind w:left="5760" w:hanging="360"/>
      </w:pPr>
      <w:rPr>
        <w:rFonts w:ascii="Arial" w:hAnsi="Arial" w:hint="default"/>
      </w:rPr>
    </w:lvl>
    <w:lvl w:ilvl="8" w:tplc="43CE8E3A" w:tentative="1">
      <w:start w:val="1"/>
      <w:numFmt w:val="bullet"/>
      <w:lvlText w:val="•"/>
      <w:lvlJc w:val="left"/>
      <w:pPr>
        <w:tabs>
          <w:tab w:val="num" w:pos="6480"/>
        </w:tabs>
        <w:ind w:left="6480" w:hanging="360"/>
      </w:pPr>
      <w:rPr>
        <w:rFonts w:ascii="Arial" w:hAnsi="Arial" w:hint="default"/>
      </w:rPr>
    </w:lvl>
  </w:abstractNum>
  <w:abstractNum w:abstractNumId="16">
    <w:nsid w:val="68194766"/>
    <w:multiLevelType w:val="hybridMultilevel"/>
    <w:tmpl w:val="99AE108A"/>
    <w:lvl w:ilvl="0" w:tplc="C362344E">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E242231"/>
    <w:multiLevelType w:val="hybridMultilevel"/>
    <w:tmpl w:val="E1285B18"/>
    <w:lvl w:ilvl="0" w:tplc="C362344E">
      <w:start w:val="1"/>
      <w:numFmt w:val="bullet"/>
      <w:lvlText w:val="•"/>
      <w:lvlJc w:val="left"/>
      <w:pPr>
        <w:tabs>
          <w:tab w:val="num" w:pos="720"/>
        </w:tabs>
        <w:ind w:left="720" w:hanging="360"/>
      </w:pPr>
      <w:rPr>
        <w:rFonts w:ascii="Arial" w:hAnsi="Arial" w:hint="default"/>
      </w:rPr>
    </w:lvl>
    <w:lvl w:ilvl="1" w:tplc="E82EDA36">
      <w:start w:val="1"/>
      <w:numFmt w:val="bullet"/>
      <w:lvlText w:val="•"/>
      <w:lvlJc w:val="left"/>
      <w:pPr>
        <w:tabs>
          <w:tab w:val="num" w:pos="1440"/>
        </w:tabs>
        <w:ind w:left="1440" w:hanging="360"/>
      </w:pPr>
      <w:rPr>
        <w:rFonts w:ascii="Arial" w:hAnsi="Arial" w:hint="default"/>
      </w:rPr>
    </w:lvl>
    <w:lvl w:ilvl="2" w:tplc="D13EBBB8" w:tentative="1">
      <w:start w:val="1"/>
      <w:numFmt w:val="bullet"/>
      <w:lvlText w:val="•"/>
      <w:lvlJc w:val="left"/>
      <w:pPr>
        <w:tabs>
          <w:tab w:val="num" w:pos="2160"/>
        </w:tabs>
        <w:ind w:left="2160" w:hanging="360"/>
      </w:pPr>
      <w:rPr>
        <w:rFonts w:ascii="Arial" w:hAnsi="Arial" w:hint="default"/>
      </w:rPr>
    </w:lvl>
    <w:lvl w:ilvl="3" w:tplc="3252E814" w:tentative="1">
      <w:start w:val="1"/>
      <w:numFmt w:val="bullet"/>
      <w:lvlText w:val="•"/>
      <w:lvlJc w:val="left"/>
      <w:pPr>
        <w:tabs>
          <w:tab w:val="num" w:pos="2880"/>
        </w:tabs>
        <w:ind w:left="2880" w:hanging="360"/>
      </w:pPr>
      <w:rPr>
        <w:rFonts w:ascii="Arial" w:hAnsi="Arial" w:hint="default"/>
      </w:rPr>
    </w:lvl>
    <w:lvl w:ilvl="4" w:tplc="0B2846DA" w:tentative="1">
      <w:start w:val="1"/>
      <w:numFmt w:val="bullet"/>
      <w:lvlText w:val="•"/>
      <w:lvlJc w:val="left"/>
      <w:pPr>
        <w:tabs>
          <w:tab w:val="num" w:pos="3600"/>
        </w:tabs>
        <w:ind w:left="3600" w:hanging="360"/>
      </w:pPr>
      <w:rPr>
        <w:rFonts w:ascii="Arial" w:hAnsi="Arial" w:hint="default"/>
      </w:rPr>
    </w:lvl>
    <w:lvl w:ilvl="5" w:tplc="731464A6" w:tentative="1">
      <w:start w:val="1"/>
      <w:numFmt w:val="bullet"/>
      <w:lvlText w:val="•"/>
      <w:lvlJc w:val="left"/>
      <w:pPr>
        <w:tabs>
          <w:tab w:val="num" w:pos="4320"/>
        </w:tabs>
        <w:ind w:left="4320" w:hanging="360"/>
      </w:pPr>
      <w:rPr>
        <w:rFonts w:ascii="Arial" w:hAnsi="Arial" w:hint="default"/>
      </w:rPr>
    </w:lvl>
    <w:lvl w:ilvl="6" w:tplc="D0B2BDA8" w:tentative="1">
      <w:start w:val="1"/>
      <w:numFmt w:val="bullet"/>
      <w:lvlText w:val="•"/>
      <w:lvlJc w:val="left"/>
      <w:pPr>
        <w:tabs>
          <w:tab w:val="num" w:pos="5040"/>
        </w:tabs>
        <w:ind w:left="5040" w:hanging="360"/>
      </w:pPr>
      <w:rPr>
        <w:rFonts w:ascii="Arial" w:hAnsi="Arial" w:hint="default"/>
      </w:rPr>
    </w:lvl>
    <w:lvl w:ilvl="7" w:tplc="736C713C" w:tentative="1">
      <w:start w:val="1"/>
      <w:numFmt w:val="bullet"/>
      <w:lvlText w:val="•"/>
      <w:lvlJc w:val="left"/>
      <w:pPr>
        <w:tabs>
          <w:tab w:val="num" w:pos="5760"/>
        </w:tabs>
        <w:ind w:left="5760" w:hanging="360"/>
      </w:pPr>
      <w:rPr>
        <w:rFonts w:ascii="Arial" w:hAnsi="Arial" w:hint="default"/>
      </w:rPr>
    </w:lvl>
    <w:lvl w:ilvl="8" w:tplc="A4EA52CC" w:tentative="1">
      <w:start w:val="1"/>
      <w:numFmt w:val="bullet"/>
      <w:lvlText w:val="•"/>
      <w:lvlJc w:val="left"/>
      <w:pPr>
        <w:tabs>
          <w:tab w:val="num" w:pos="6480"/>
        </w:tabs>
        <w:ind w:left="6480" w:hanging="360"/>
      </w:pPr>
      <w:rPr>
        <w:rFonts w:ascii="Arial" w:hAnsi="Arial" w:hint="default"/>
      </w:rPr>
    </w:lvl>
  </w:abstractNum>
  <w:abstractNum w:abstractNumId="18">
    <w:nsid w:val="744555A6"/>
    <w:multiLevelType w:val="hybridMultilevel"/>
    <w:tmpl w:val="09740A04"/>
    <w:lvl w:ilvl="0" w:tplc="B9F802E0">
      <w:start w:val="1"/>
      <w:numFmt w:val="bullet"/>
      <w:lvlText w:val="•"/>
      <w:lvlJc w:val="left"/>
      <w:pPr>
        <w:tabs>
          <w:tab w:val="num" w:pos="720"/>
        </w:tabs>
        <w:ind w:left="720" w:hanging="360"/>
      </w:pPr>
      <w:rPr>
        <w:rFonts w:ascii="Arial" w:hAnsi="Arial" w:hint="default"/>
      </w:rPr>
    </w:lvl>
    <w:lvl w:ilvl="1" w:tplc="8C98253A" w:tentative="1">
      <w:start w:val="1"/>
      <w:numFmt w:val="bullet"/>
      <w:lvlText w:val="•"/>
      <w:lvlJc w:val="left"/>
      <w:pPr>
        <w:tabs>
          <w:tab w:val="num" w:pos="1440"/>
        </w:tabs>
        <w:ind w:left="1440" w:hanging="360"/>
      </w:pPr>
      <w:rPr>
        <w:rFonts w:ascii="Arial" w:hAnsi="Arial" w:hint="default"/>
      </w:rPr>
    </w:lvl>
    <w:lvl w:ilvl="2" w:tplc="969C69BC" w:tentative="1">
      <w:start w:val="1"/>
      <w:numFmt w:val="bullet"/>
      <w:lvlText w:val="•"/>
      <w:lvlJc w:val="left"/>
      <w:pPr>
        <w:tabs>
          <w:tab w:val="num" w:pos="2160"/>
        </w:tabs>
        <w:ind w:left="2160" w:hanging="360"/>
      </w:pPr>
      <w:rPr>
        <w:rFonts w:ascii="Arial" w:hAnsi="Arial" w:hint="default"/>
      </w:rPr>
    </w:lvl>
    <w:lvl w:ilvl="3" w:tplc="E14EFAFC" w:tentative="1">
      <w:start w:val="1"/>
      <w:numFmt w:val="bullet"/>
      <w:lvlText w:val="•"/>
      <w:lvlJc w:val="left"/>
      <w:pPr>
        <w:tabs>
          <w:tab w:val="num" w:pos="2880"/>
        </w:tabs>
        <w:ind w:left="2880" w:hanging="360"/>
      </w:pPr>
      <w:rPr>
        <w:rFonts w:ascii="Arial" w:hAnsi="Arial" w:hint="default"/>
      </w:rPr>
    </w:lvl>
    <w:lvl w:ilvl="4" w:tplc="2CA4E67C" w:tentative="1">
      <w:start w:val="1"/>
      <w:numFmt w:val="bullet"/>
      <w:lvlText w:val="•"/>
      <w:lvlJc w:val="left"/>
      <w:pPr>
        <w:tabs>
          <w:tab w:val="num" w:pos="3600"/>
        </w:tabs>
        <w:ind w:left="3600" w:hanging="360"/>
      </w:pPr>
      <w:rPr>
        <w:rFonts w:ascii="Arial" w:hAnsi="Arial" w:hint="default"/>
      </w:rPr>
    </w:lvl>
    <w:lvl w:ilvl="5" w:tplc="D734A7D4" w:tentative="1">
      <w:start w:val="1"/>
      <w:numFmt w:val="bullet"/>
      <w:lvlText w:val="•"/>
      <w:lvlJc w:val="left"/>
      <w:pPr>
        <w:tabs>
          <w:tab w:val="num" w:pos="4320"/>
        </w:tabs>
        <w:ind w:left="4320" w:hanging="360"/>
      </w:pPr>
      <w:rPr>
        <w:rFonts w:ascii="Arial" w:hAnsi="Arial" w:hint="default"/>
      </w:rPr>
    </w:lvl>
    <w:lvl w:ilvl="6" w:tplc="D89E9F8A" w:tentative="1">
      <w:start w:val="1"/>
      <w:numFmt w:val="bullet"/>
      <w:lvlText w:val="•"/>
      <w:lvlJc w:val="left"/>
      <w:pPr>
        <w:tabs>
          <w:tab w:val="num" w:pos="5040"/>
        </w:tabs>
        <w:ind w:left="5040" w:hanging="360"/>
      </w:pPr>
      <w:rPr>
        <w:rFonts w:ascii="Arial" w:hAnsi="Arial" w:hint="default"/>
      </w:rPr>
    </w:lvl>
    <w:lvl w:ilvl="7" w:tplc="E0A6FCEE" w:tentative="1">
      <w:start w:val="1"/>
      <w:numFmt w:val="bullet"/>
      <w:lvlText w:val="•"/>
      <w:lvlJc w:val="left"/>
      <w:pPr>
        <w:tabs>
          <w:tab w:val="num" w:pos="5760"/>
        </w:tabs>
        <w:ind w:left="5760" w:hanging="360"/>
      </w:pPr>
      <w:rPr>
        <w:rFonts w:ascii="Arial" w:hAnsi="Arial" w:hint="default"/>
      </w:rPr>
    </w:lvl>
    <w:lvl w:ilvl="8" w:tplc="CC3A5D28" w:tentative="1">
      <w:start w:val="1"/>
      <w:numFmt w:val="bullet"/>
      <w:lvlText w:val="•"/>
      <w:lvlJc w:val="left"/>
      <w:pPr>
        <w:tabs>
          <w:tab w:val="num" w:pos="6480"/>
        </w:tabs>
        <w:ind w:left="6480" w:hanging="360"/>
      </w:pPr>
      <w:rPr>
        <w:rFonts w:ascii="Arial" w:hAnsi="Arial" w:hint="default"/>
      </w:rPr>
    </w:lvl>
  </w:abstractNum>
  <w:abstractNum w:abstractNumId="19">
    <w:nsid w:val="75645BE0"/>
    <w:multiLevelType w:val="hybridMultilevel"/>
    <w:tmpl w:val="C7A0E0B6"/>
    <w:lvl w:ilvl="0" w:tplc="63900F34">
      <w:start w:val="1"/>
      <w:numFmt w:val="bullet"/>
      <w:lvlText w:val="•"/>
      <w:lvlJc w:val="left"/>
      <w:pPr>
        <w:tabs>
          <w:tab w:val="num" w:pos="720"/>
        </w:tabs>
        <w:ind w:left="720" w:hanging="360"/>
      </w:pPr>
      <w:rPr>
        <w:rFonts w:ascii="Arial" w:hAnsi="Arial" w:hint="default"/>
      </w:rPr>
    </w:lvl>
    <w:lvl w:ilvl="1" w:tplc="BE6E012C" w:tentative="1">
      <w:start w:val="1"/>
      <w:numFmt w:val="bullet"/>
      <w:lvlText w:val="•"/>
      <w:lvlJc w:val="left"/>
      <w:pPr>
        <w:tabs>
          <w:tab w:val="num" w:pos="1440"/>
        </w:tabs>
        <w:ind w:left="1440" w:hanging="360"/>
      </w:pPr>
      <w:rPr>
        <w:rFonts w:ascii="Arial" w:hAnsi="Arial" w:hint="default"/>
      </w:rPr>
    </w:lvl>
    <w:lvl w:ilvl="2" w:tplc="2FAC6776" w:tentative="1">
      <w:start w:val="1"/>
      <w:numFmt w:val="bullet"/>
      <w:lvlText w:val="•"/>
      <w:lvlJc w:val="left"/>
      <w:pPr>
        <w:tabs>
          <w:tab w:val="num" w:pos="2160"/>
        </w:tabs>
        <w:ind w:left="2160" w:hanging="360"/>
      </w:pPr>
      <w:rPr>
        <w:rFonts w:ascii="Arial" w:hAnsi="Arial" w:hint="default"/>
      </w:rPr>
    </w:lvl>
    <w:lvl w:ilvl="3" w:tplc="7E225780" w:tentative="1">
      <w:start w:val="1"/>
      <w:numFmt w:val="bullet"/>
      <w:lvlText w:val="•"/>
      <w:lvlJc w:val="left"/>
      <w:pPr>
        <w:tabs>
          <w:tab w:val="num" w:pos="2880"/>
        </w:tabs>
        <w:ind w:left="2880" w:hanging="360"/>
      </w:pPr>
      <w:rPr>
        <w:rFonts w:ascii="Arial" w:hAnsi="Arial" w:hint="default"/>
      </w:rPr>
    </w:lvl>
    <w:lvl w:ilvl="4" w:tplc="1D326500" w:tentative="1">
      <w:start w:val="1"/>
      <w:numFmt w:val="bullet"/>
      <w:lvlText w:val="•"/>
      <w:lvlJc w:val="left"/>
      <w:pPr>
        <w:tabs>
          <w:tab w:val="num" w:pos="3600"/>
        </w:tabs>
        <w:ind w:left="3600" w:hanging="360"/>
      </w:pPr>
      <w:rPr>
        <w:rFonts w:ascii="Arial" w:hAnsi="Arial" w:hint="default"/>
      </w:rPr>
    </w:lvl>
    <w:lvl w:ilvl="5" w:tplc="0F488A06" w:tentative="1">
      <w:start w:val="1"/>
      <w:numFmt w:val="bullet"/>
      <w:lvlText w:val="•"/>
      <w:lvlJc w:val="left"/>
      <w:pPr>
        <w:tabs>
          <w:tab w:val="num" w:pos="4320"/>
        </w:tabs>
        <w:ind w:left="4320" w:hanging="360"/>
      </w:pPr>
      <w:rPr>
        <w:rFonts w:ascii="Arial" w:hAnsi="Arial" w:hint="default"/>
      </w:rPr>
    </w:lvl>
    <w:lvl w:ilvl="6" w:tplc="85C2F5FA" w:tentative="1">
      <w:start w:val="1"/>
      <w:numFmt w:val="bullet"/>
      <w:lvlText w:val="•"/>
      <w:lvlJc w:val="left"/>
      <w:pPr>
        <w:tabs>
          <w:tab w:val="num" w:pos="5040"/>
        </w:tabs>
        <w:ind w:left="5040" w:hanging="360"/>
      </w:pPr>
      <w:rPr>
        <w:rFonts w:ascii="Arial" w:hAnsi="Arial" w:hint="default"/>
      </w:rPr>
    </w:lvl>
    <w:lvl w:ilvl="7" w:tplc="3654A024" w:tentative="1">
      <w:start w:val="1"/>
      <w:numFmt w:val="bullet"/>
      <w:lvlText w:val="•"/>
      <w:lvlJc w:val="left"/>
      <w:pPr>
        <w:tabs>
          <w:tab w:val="num" w:pos="5760"/>
        </w:tabs>
        <w:ind w:left="5760" w:hanging="360"/>
      </w:pPr>
      <w:rPr>
        <w:rFonts w:ascii="Arial" w:hAnsi="Arial" w:hint="default"/>
      </w:rPr>
    </w:lvl>
    <w:lvl w:ilvl="8" w:tplc="ED824BBA" w:tentative="1">
      <w:start w:val="1"/>
      <w:numFmt w:val="bullet"/>
      <w:lvlText w:val="•"/>
      <w:lvlJc w:val="left"/>
      <w:pPr>
        <w:tabs>
          <w:tab w:val="num" w:pos="6480"/>
        </w:tabs>
        <w:ind w:left="6480" w:hanging="360"/>
      </w:pPr>
      <w:rPr>
        <w:rFonts w:ascii="Arial" w:hAnsi="Arial" w:hint="default"/>
      </w:rPr>
    </w:lvl>
  </w:abstractNum>
  <w:abstractNum w:abstractNumId="20">
    <w:nsid w:val="76B9610D"/>
    <w:multiLevelType w:val="hybridMultilevel"/>
    <w:tmpl w:val="DACC58B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20"/>
  </w:num>
  <w:num w:numId="3">
    <w:abstractNumId w:val="17"/>
  </w:num>
  <w:num w:numId="4">
    <w:abstractNumId w:val="11"/>
  </w:num>
  <w:num w:numId="5">
    <w:abstractNumId w:val="18"/>
  </w:num>
  <w:num w:numId="6">
    <w:abstractNumId w:val="5"/>
  </w:num>
  <w:num w:numId="7">
    <w:abstractNumId w:val="3"/>
  </w:num>
  <w:num w:numId="8">
    <w:abstractNumId w:val="15"/>
  </w:num>
  <w:num w:numId="9">
    <w:abstractNumId w:val="13"/>
  </w:num>
  <w:num w:numId="10">
    <w:abstractNumId w:val="12"/>
  </w:num>
  <w:num w:numId="11">
    <w:abstractNumId w:val="14"/>
  </w:num>
  <w:num w:numId="12">
    <w:abstractNumId w:val="19"/>
  </w:num>
  <w:num w:numId="13">
    <w:abstractNumId w:val="8"/>
  </w:num>
  <w:num w:numId="14">
    <w:abstractNumId w:val="7"/>
  </w:num>
  <w:num w:numId="15">
    <w:abstractNumId w:val="0"/>
  </w:num>
  <w:num w:numId="16">
    <w:abstractNumId w:val="1"/>
  </w:num>
  <w:num w:numId="17">
    <w:abstractNumId w:val="16"/>
  </w:num>
  <w:num w:numId="18">
    <w:abstractNumId w:val="9"/>
  </w:num>
  <w:num w:numId="19">
    <w:abstractNumId w:val="4"/>
  </w:num>
  <w:num w:numId="20">
    <w:abstractNumId w:val="2"/>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662"/>
    <w:rsid w:val="00040763"/>
    <w:rsid w:val="00044AA4"/>
    <w:rsid w:val="0006065A"/>
    <w:rsid w:val="00073A0D"/>
    <w:rsid w:val="000B5B29"/>
    <w:rsid w:val="000B5D2B"/>
    <w:rsid w:val="000C04E8"/>
    <w:rsid w:val="00111614"/>
    <w:rsid w:val="00114E0B"/>
    <w:rsid w:val="00125F5A"/>
    <w:rsid w:val="00127828"/>
    <w:rsid w:val="00133DC8"/>
    <w:rsid w:val="00143C39"/>
    <w:rsid w:val="00145C7B"/>
    <w:rsid w:val="001557FF"/>
    <w:rsid w:val="00157662"/>
    <w:rsid w:val="00175AE1"/>
    <w:rsid w:val="00187183"/>
    <w:rsid w:val="001B57DA"/>
    <w:rsid w:val="001C5E15"/>
    <w:rsid w:val="001D47D2"/>
    <w:rsid w:val="001D48A5"/>
    <w:rsid w:val="00202EC1"/>
    <w:rsid w:val="00226909"/>
    <w:rsid w:val="00231FA0"/>
    <w:rsid w:val="00232998"/>
    <w:rsid w:val="00237433"/>
    <w:rsid w:val="00243F00"/>
    <w:rsid w:val="002C0A40"/>
    <w:rsid w:val="002C3806"/>
    <w:rsid w:val="002C5B86"/>
    <w:rsid w:val="002C676C"/>
    <w:rsid w:val="002E4013"/>
    <w:rsid w:val="00355A23"/>
    <w:rsid w:val="00362E34"/>
    <w:rsid w:val="00373B82"/>
    <w:rsid w:val="00394871"/>
    <w:rsid w:val="00395442"/>
    <w:rsid w:val="00395ACB"/>
    <w:rsid w:val="00402B7D"/>
    <w:rsid w:val="00405106"/>
    <w:rsid w:val="004274D4"/>
    <w:rsid w:val="004279EE"/>
    <w:rsid w:val="00431E15"/>
    <w:rsid w:val="004422BF"/>
    <w:rsid w:val="00463605"/>
    <w:rsid w:val="004947A3"/>
    <w:rsid w:val="004B5051"/>
    <w:rsid w:val="0052589C"/>
    <w:rsid w:val="00544CDF"/>
    <w:rsid w:val="00563F1C"/>
    <w:rsid w:val="00575170"/>
    <w:rsid w:val="005B0A9A"/>
    <w:rsid w:val="005B0AF8"/>
    <w:rsid w:val="005C288A"/>
    <w:rsid w:val="005D33A2"/>
    <w:rsid w:val="005D4610"/>
    <w:rsid w:val="005E2264"/>
    <w:rsid w:val="006473F3"/>
    <w:rsid w:val="006949C2"/>
    <w:rsid w:val="006C5F1C"/>
    <w:rsid w:val="006E21D5"/>
    <w:rsid w:val="006E4865"/>
    <w:rsid w:val="006E5D02"/>
    <w:rsid w:val="0073283A"/>
    <w:rsid w:val="00752077"/>
    <w:rsid w:val="00767D55"/>
    <w:rsid w:val="0078327D"/>
    <w:rsid w:val="007917FA"/>
    <w:rsid w:val="007B1277"/>
    <w:rsid w:val="007C2317"/>
    <w:rsid w:val="007C4000"/>
    <w:rsid w:val="007D5653"/>
    <w:rsid w:val="007D69A2"/>
    <w:rsid w:val="007D796C"/>
    <w:rsid w:val="007D7F20"/>
    <w:rsid w:val="007E1F2A"/>
    <w:rsid w:val="007E33D9"/>
    <w:rsid w:val="007F2283"/>
    <w:rsid w:val="007F41A8"/>
    <w:rsid w:val="007F6836"/>
    <w:rsid w:val="00807D04"/>
    <w:rsid w:val="008302F6"/>
    <w:rsid w:val="008319FE"/>
    <w:rsid w:val="00837918"/>
    <w:rsid w:val="00837AAC"/>
    <w:rsid w:val="00862837"/>
    <w:rsid w:val="0087234C"/>
    <w:rsid w:val="00874082"/>
    <w:rsid w:val="008808E5"/>
    <w:rsid w:val="008836E9"/>
    <w:rsid w:val="00915B5D"/>
    <w:rsid w:val="009366FA"/>
    <w:rsid w:val="009854A8"/>
    <w:rsid w:val="009B59DE"/>
    <w:rsid w:val="00A060C2"/>
    <w:rsid w:val="00A1723D"/>
    <w:rsid w:val="00A220F1"/>
    <w:rsid w:val="00A96ABC"/>
    <w:rsid w:val="00AC1507"/>
    <w:rsid w:val="00AD73C3"/>
    <w:rsid w:val="00AE07CC"/>
    <w:rsid w:val="00AF6330"/>
    <w:rsid w:val="00B22CEA"/>
    <w:rsid w:val="00B74160"/>
    <w:rsid w:val="00B87159"/>
    <w:rsid w:val="00BA5DC1"/>
    <w:rsid w:val="00BA7D65"/>
    <w:rsid w:val="00BD0CA4"/>
    <w:rsid w:val="00BE09E8"/>
    <w:rsid w:val="00BE6751"/>
    <w:rsid w:val="00C07B88"/>
    <w:rsid w:val="00C129AB"/>
    <w:rsid w:val="00C23A66"/>
    <w:rsid w:val="00C26FEB"/>
    <w:rsid w:val="00C33C71"/>
    <w:rsid w:val="00C42863"/>
    <w:rsid w:val="00C51BC0"/>
    <w:rsid w:val="00C65717"/>
    <w:rsid w:val="00C84F75"/>
    <w:rsid w:val="00CE2729"/>
    <w:rsid w:val="00CE2B0B"/>
    <w:rsid w:val="00D175E3"/>
    <w:rsid w:val="00D25EF7"/>
    <w:rsid w:val="00D31E07"/>
    <w:rsid w:val="00D32FD2"/>
    <w:rsid w:val="00D644B2"/>
    <w:rsid w:val="00D92160"/>
    <w:rsid w:val="00D926FA"/>
    <w:rsid w:val="00DA0838"/>
    <w:rsid w:val="00DB2BC9"/>
    <w:rsid w:val="00DC694D"/>
    <w:rsid w:val="00DD11AD"/>
    <w:rsid w:val="00DD4B69"/>
    <w:rsid w:val="00E031C0"/>
    <w:rsid w:val="00E03D1D"/>
    <w:rsid w:val="00E263C3"/>
    <w:rsid w:val="00E26A82"/>
    <w:rsid w:val="00E376CC"/>
    <w:rsid w:val="00E70724"/>
    <w:rsid w:val="00E71D39"/>
    <w:rsid w:val="00EA0B17"/>
    <w:rsid w:val="00EA1CE4"/>
    <w:rsid w:val="00EA61DC"/>
    <w:rsid w:val="00EB402D"/>
    <w:rsid w:val="00ED68FC"/>
    <w:rsid w:val="00F06412"/>
    <w:rsid w:val="00F07586"/>
    <w:rsid w:val="00F175D3"/>
    <w:rsid w:val="00F21302"/>
    <w:rsid w:val="00F275CD"/>
    <w:rsid w:val="00F303CF"/>
    <w:rsid w:val="00F34D51"/>
    <w:rsid w:val="00F36048"/>
    <w:rsid w:val="00F601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0471B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7662"/>
    <w:pPr>
      <w:ind w:left="720"/>
      <w:contextualSpacing/>
    </w:pPr>
  </w:style>
  <w:style w:type="paragraph" w:styleId="NormalWeb">
    <w:name w:val="Normal (Web)"/>
    <w:basedOn w:val="Normal"/>
    <w:rsid w:val="00E376CC"/>
    <w:pPr>
      <w:spacing w:before="100" w:beforeAutospacing="1" w:after="100" w:afterAutospacing="1"/>
    </w:pPr>
    <w:rPr>
      <w:rFonts w:ascii="Times New Roman" w:eastAsia="Times New Roman" w:hAnsi="Times New Roman" w:cs="Times New Roman"/>
    </w:rPr>
  </w:style>
  <w:style w:type="character" w:styleId="Emphasis">
    <w:name w:val="Emphasis"/>
    <w:qFormat/>
    <w:rsid w:val="00E376CC"/>
    <w:rPr>
      <w:i/>
      <w:iCs/>
    </w:rPr>
  </w:style>
  <w:style w:type="paragraph" w:styleId="Footer">
    <w:name w:val="footer"/>
    <w:basedOn w:val="Normal"/>
    <w:link w:val="FooterChar"/>
    <w:uiPriority w:val="99"/>
    <w:unhideWhenUsed/>
    <w:rsid w:val="001B57DA"/>
    <w:pPr>
      <w:tabs>
        <w:tab w:val="center" w:pos="4320"/>
        <w:tab w:val="right" w:pos="8640"/>
      </w:tabs>
    </w:pPr>
  </w:style>
  <w:style w:type="character" w:customStyle="1" w:styleId="FooterChar">
    <w:name w:val="Footer Char"/>
    <w:basedOn w:val="DefaultParagraphFont"/>
    <w:link w:val="Footer"/>
    <w:uiPriority w:val="99"/>
    <w:rsid w:val="001B57DA"/>
  </w:style>
  <w:style w:type="character" w:styleId="PageNumber">
    <w:name w:val="page number"/>
    <w:basedOn w:val="DefaultParagraphFont"/>
    <w:uiPriority w:val="99"/>
    <w:semiHidden/>
    <w:unhideWhenUsed/>
    <w:rsid w:val="001B57DA"/>
  </w:style>
  <w:style w:type="character" w:styleId="Hyperlink">
    <w:name w:val="Hyperlink"/>
    <w:basedOn w:val="DefaultParagraphFont"/>
    <w:uiPriority w:val="99"/>
    <w:unhideWhenUsed/>
    <w:rsid w:val="004947A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7662"/>
    <w:pPr>
      <w:ind w:left="720"/>
      <w:contextualSpacing/>
    </w:pPr>
  </w:style>
  <w:style w:type="paragraph" w:styleId="NormalWeb">
    <w:name w:val="Normal (Web)"/>
    <w:basedOn w:val="Normal"/>
    <w:rsid w:val="00E376CC"/>
    <w:pPr>
      <w:spacing w:before="100" w:beforeAutospacing="1" w:after="100" w:afterAutospacing="1"/>
    </w:pPr>
    <w:rPr>
      <w:rFonts w:ascii="Times New Roman" w:eastAsia="Times New Roman" w:hAnsi="Times New Roman" w:cs="Times New Roman"/>
    </w:rPr>
  </w:style>
  <w:style w:type="character" w:styleId="Emphasis">
    <w:name w:val="Emphasis"/>
    <w:qFormat/>
    <w:rsid w:val="00E376CC"/>
    <w:rPr>
      <w:i/>
      <w:iCs/>
    </w:rPr>
  </w:style>
  <w:style w:type="paragraph" w:styleId="Footer">
    <w:name w:val="footer"/>
    <w:basedOn w:val="Normal"/>
    <w:link w:val="FooterChar"/>
    <w:uiPriority w:val="99"/>
    <w:unhideWhenUsed/>
    <w:rsid w:val="001B57DA"/>
    <w:pPr>
      <w:tabs>
        <w:tab w:val="center" w:pos="4320"/>
        <w:tab w:val="right" w:pos="8640"/>
      </w:tabs>
    </w:pPr>
  </w:style>
  <w:style w:type="character" w:customStyle="1" w:styleId="FooterChar">
    <w:name w:val="Footer Char"/>
    <w:basedOn w:val="DefaultParagraphFont"/>
    <w:link w:val="Footer"/>
    <w:uiPriority w:val="99"/>
    <w:rsid w:val="001B57DA"/>
  </w:style>
  <w:style w:type="character" w:styleId="PageNumber">
    <w:name w:val="page number"/>
    <w:basedOn w:val="DefaultParagraphFont"/>
    <w:uiPriority w:val="99"/>
    <w:semiHidden/>
    <w:unhideWhenUsed/>
    <w:rsid w:val="001B57DA"/>
  </w:style>
  <w:style w:type="character" w:styleId="Hyperlink">
    <w:name w:val="Hyperlink"/>
    <w:basedOn w:val="DefaultParagraphFont"/>
    <w:uiPriority w:val="99"/>
    <w:unhideWhenUsed/>
    <w:rsid w:val="004947A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813081">
      <w:bodyDiv w:val="1"/>
      <w:marLeft w:val="0"/>
      <w:marRight w:val="0"/>
      <w:marTop w:val="0"/>
      <w:marBottom w:val="0"/>
      <w:divBdr>
        <w:top w:val="none" w:sz="0" w:space="0" w:color="auto"/>
        <w:left w:val="none" w:sz="0" w:space="0" w:color="auto"/>
        <w:bottom w:val="none" w:sz="0" w:space="0" w:color="auto"/>
        <w:right w:val="none" w:sz="0" w:space="0" w:color="auto"/>
      </w:divBdr>
      <w:divsChild>
        <w:div w:id="1716470155">
          <w:marLeft w:val="547"/>
          <w:marRight w:val="0"/>
          <w:marTop w:val="115"/>
          <w:marBottom w:val="0"/>
          <w:divBdr>
            <w:top w:val="none" w:sz="0" w:space="0" w:color="auto"/>
            <w:left w:val="none" w:sz="0" w:space="0" w:color="auto"/>
            <w:bottom w:val="none" w:sz="0" w:space="0" w:color="auto"/>
            <w:right w:val="none" w:sz="0" w:space="0" w:color="auto"/>
          </w:divBdr>
        </w:div>
      </w:divsChild>
    </w:div>
    <w:div w:id="207837262">
      <w:bodyDiv w:val="1"/>
      <w:marLeft w:val="0"/>
      <w:marRight w:val="0"/>
      <w:marTop w:val="0"/>
      <w:marBottom w:val="0"/>
      <w:divBdr>
        <w:top w:val="none" w:sz="0" w:space="0" w:color="auto"/>
        <w:left w:val="none" w:sz="0" w:space="0" w:color="auto"/>
        <w:bottom w:val="none" w:sz="0" w:space="0" w:color="auto"/>
        <w:right w:val="none" w:sz="0" w:space="0" w:color="auto"/>
      </w:divBdr>
      <w:divsChild>
        <w:div w:id="147329022">
          <w:marLeft w:val="547"/>
          <w:marRight w:val="0"/>
          <w:marTop w:val="106"/>
          <w:marBottom w:val="0"/>
          <w:divBdr>
            <w:top w:val="none" w:sz="0" w:space="0" w:color="auto"/>
            <w:left w:val="none" w:sz="0" w:space="0" w:color="auto"/>
            <w:bottom w:val="none" w:sz="0" w:space="0" w:color="auto"/>
            <w:right w:val="none" w:sz="0" w:space="0" w:color="auto"/>
          </w:divBdr>
        </w:div>
        <w:div w:id="529489473">
          <w:marLeft w:val="547"/>
          <w:marRight w:val="0"/>
          <w:marTop w:val="106"/>
          <w:marBottom w:val="0"/>
          <w:divBdr>
            <w:top w:val="none" w:sz="0" w:space="0" w:color="auto"/>
            <w:left w:val="none" w:sz="0" w:space="0" w:color="auto"/>
            <w:bottom w:val="none" w:sz="0" w:space="0" w:color="auto"/>
            <w:right w:val="none" w:sz="0" w:space="0" w:color="auto"/>
          </w:divBdr>
        </w:div>
      </w:divsChild>
    </w:div>
    <w:div w:id="419302067">
      <w:bodyDiv w:val="1"/>
      <w:marLeft w:val="0"/>
      <w:marRight w:val="0"/>
      <w:marTop w:val="0"/>
      <w:marBottom w:val="0"/>
      <w:divBdr>
        <w:top w:val="none" w:sz="0" w:space="0" w:color="auto"/>
        <w:left w:val="none" w:sz="0" w:space="0" w:color="auto"/>
        <w:bottom w:val="none" w:sz="0" w:space="0" w:color="auto"/>
        <w:right w:val="none" w:sz="0" w:space="0" w:color="auto"/>
      </w:divBdr>
      <w:divsChild>
        <w:div w:id="768618557">
          <w:marLeft w:val="547"/>
          <w:marRight w:val="0"/>
          <w:marTop w:val="115"/>
          <w:marBottom w:val="0"/>
          <w:divBdr>
            <w:top w:val="none" w:sz="0" w:space="0" w:color="auto"/>
            <w:left w:val="none" w:sz="0" w:space="0" w:color="auto"/>
            <w:bottom w:val="none" w:sz="0" w:space="0" w:color="auto"/>
            <w:right w:val="none" w:sz="0" w:space="0" w:color="auto"/>
          </w:divBdr>
        </w:div>
      </w:divsChild>
    </w:div>
    <w:div w:id="604308631">
      <w:bodyDiv w:val="1"/>
      <w:marLeft w:val="0"/>
      <w:marRight w:val="0"/>
      <w:marTop w:val="0"/>
      <w:marBottom w:val="0"/>
      <w:divBdr>
        <w:top w:val="none" w:sz="0" w:space="0" w:color="auto"/>
        <w:left w:val="none" w:sz="0" w:space="0" w:color="auto"/>
        <w:bottom w:val="none" w:sz="0" w:space="0" w:color="auto"/>
        <w:right w:val="none" w:sz="0" w:space="0" w:color="auto"/>
      </w:divBdr>
      <w:divsChild>
        <w:div w:id="297302819">
          <w:marLeft w:val="547"/>
          <w:marRight w:val="0"/>
          <w:marTop w:val="115"/>
          <w:marBottom w:val="0"/>
          <w:divBdr>
            <w:top w:val="none" w:sz="0" w:space="0" w:color="auto"/>
            <w:left w:val="none" w:sz="0" w:space="0" w:color="auto"/>
            <w:bottom w:val="none" w:sz="0" w:space="0" w:color="auto"/>
            <w:right w:val="none" w:sz="0" w:space="0" w:color="auto"/>
          </w:divBdr>
        </w:div>
      </w:divsChild>
    </w:div>
    <w:div w:id="1200358806">
      <w:bodyDiv w:val="1"/>
      <w:marLeft w:val="0"/>
      <w:marRight w:val="0"/>
      <w:marTop w:val="0"/>
      <w:marBottom w:val="0"/>
      <w:divBdr>
        <w:top w:val="none" w:sz="0" w:space="0" w:color="auto"/>
        <w:left w:val="none" w:sz="0" w:space="0" w:color="auto"/>
        <w:bottom w:val="none" w:sz="0" w:space="0" w:color="auto"/>
        <w:right w:val="none" w:sz="0" w:space="0" w:color="auto"/>
      </w:divBdr>
      <w:divsChild>
        <w:div w:id="2044208489">
          <w:marLeft w:val="547"/>
          <w:marRight w:val="0"/>
          <w:marTop w:val="106"/>
          <w:marBottom w:val="0"/>
          <w:divBdr>
            <w:top w:val="none" w:sz="0" w:space="0" w:color="auto"/>
            <w:left w:val="none" w:sz="0" w:space="0" w:color="auto"/>
            <w:bottom w:val="none" w:sz="0" w:space="0" w:color="auto"/>
            <w:right w:val="none" w:sz="0" w:space="0" w:color="auto"/>
          </w:divBdr>
        </w:div>
      </w:divsChild>
    </w:div>
    <w:div w:id="1417166384">
      <w:bodyDiv w:val="1"/>
      <w:marLeft w:val="0"/>
      <w:marRight w:val="0"/>
      <w:marTop w:val="0"/>
      <w:marBottom w:val="0"/>
      <w:divBdr>
        <w:top w:val="none" w:sz="0" w:space="0" w:color="auto"/>
        <w:left w:val="none" w:sz="0" w:space="0" w:color="auto"/>
        <w:bottom w:val="none" w:sz="0" w:space="0" w:color="auto"/>
        <w:right w:val="none" w:sz="0" w:space="0" w:color="auto"/>
      </w:divBdr>
      <w:divsChild>
        <w:div w:id="1504397652">
          <w:marLeft w:val="547"/>
          <w:marRight w:val="0"/>
          <w:marTop w:val="115"/>
          <w:marBottom w:val="0"/>
          <w:divBdr>
            <w:top w:val="none" w:sz="0" w:space="0" w:color="auto"/>
            <w:left w:val="none" w:sz="0" w:space="0" w:color="auto"/>
            <w:bottom w:val="none" w:sz="0" w:space="0" w:color="auto"/>
            <w:right w:val="none" w:sz="0" w:space="0" w:color="auto"/>
          </w:divBdr>
        </w:div>
        <w:div w:id="1296908918">
          <w:marLeft w:val="547"/>
          <w:marRight w:val="0"/>
          <w:marTop w:val="115"/>
          <w:marBottom w:val="0"/>
          <w:divBdr>
            <w:top w:val="none" w:sz="0" w:space="0" w:color="auto"/>
            <w:left w:val="none" w:sz="0" w:space="0" w:color="auto"/>
            <w:bottom w:val="none" w:sz="0" w:space="0" w:color="auto"/>
            <w:right w:val="none" w:sz="0" w:space="0" w:color="auto"/>
          </w:divBdr>
        </w:div>
        <w:div w:id="2000377773">
          <w:marLeft w:val="547"/>
          <w:marRight w:val="0"/>
          <w:marTop w:val="115"/>
          <w:marBottom w:val="0"/>
          <w:divBdr>
            <w:top w:val="none" w:sz="0" w:space="0" w:color="auto"/>
            <w:left w:val="none" w:sz="0" w:space="0" w:color="auto"/>
            <w:bottom w:val="none" w:sz="0" w:space="0" w:color="auto"/>
            <w:right w:val="none" w:sz="0" w:space="0" w:color="auto"/>
          </w:divBdr>
        </w:div>
        <w:div w:id="262996614">
          <w:marLeft w:val="547"/>
          <w:marRight w:val="0"/>
          <w:marTop w:val="115"/>
          <w:marBottom w:val="0"/>
          <w:divBdr>
            <w:top w:val="none" w:sz="0" w:space="0" w:color="auto"/>
            <w:left w:val="none" w:sz="0" w:space="0" w:color="auto"/>
            <w:bottom w:val="none" w:sz="0" w:space="0" w:color="auto"/>
            <w:right w:val="none" w:sz="0" w:space="0" w:color="auto"/>
          </w:divBdr>
        </w:div>
      </w:divsChild>
    </w:div>
    <w:div w:id="1467775271">
      <w:bodyDiv w:val="1"/>
      <w:marLeft w:val="0"/>
      <w:marRight w:val="0"/>
      <w:marTop w:val="0"/>
      <w:marBottom w:val="0"/>
      <w:divBdr>
        <w:top w:val="none" w:sz="0" w:space="0" w:color="auto"/>
        <w:left w:val="none" w:sz="0" w:space="0" w:color="auto"/>
        <w:bottom w:val="none" w:sz="0" w:space="0" w:color="auto"/>
        <w:right w:val="none" w:sz="0" w:space="0" w:color="auto"/>
      </w:divBdr>
      <w:divsChild>
        <w:div w:id="1521704845">
          <w:marLeft w:val="547"/>
          <w:marRight w:val="0"/>
          <w:marTop w:val="106"/>
          <w:marBottom w:val="0"/>
          <w:divBdr>
            <w:top w:val="none" w:sz="0" w:space="0" w:color="auto"/>
            <w:left w:val="none" w:sz="0" w:space="0" w:color="auto"/>
            <w:bottom w:val="none" w:sz="0" w:space="0" w:color="auto"/>
            <w:right w:val="none" w:sz="0" w:space="0" w:color="auto"/>
          </w:divBdr>
        </w:div>
      </w:divsChild>
    </w:div>
    <w:div w:id="1707900806">
      <w:bodyDiv w:val="1"/>
      <w:marLeft w:val="0"/>
      <w:marRight w:val="0"/>
      <w:marTop w:val="0"/>
      <w:marBottom w:val="0"/>
      <w:divBdr>
        <w:top w:val="none" w:sz="0" w:space="0" w:color="auto"/>
        <w:left w:val="none" w:sz="0" w:space="0" w:color="auto"/>
        <w:bottom w:val="none" w:sz="0" w:space="0" w:color="auto"/>
        <w:right w:val="none" w:sz="0" w:space="0" w:color="auto"/>
      </w:divBdr>
    </w:div>
    <w:div w:id="1819683649">
      <w:bodyDiv w:val="1"/>
      <w:marLeft w:val="0"/>
      <w:marRight w:val="0"/>
      <w:marTop w:val="0"/>
      <w:marBottom w:val="0"/>
      <w:divBdr>
        <w:top w:val="none" w:sz="0" w:space="0" w:color="auto"/>
        <w:left w:val="none" w:sz="0" w:space="0" w:color="auto"/>
        <w:bottom w:val="none" w:sz="0" w:space="0" w:color="auto"/>
        <w:right w:val="none" w:sz="0" w:space="0" w:color="auto"/>
      </w:divBdr>
      <w:divsChild>
        <w:div w:id="2100369833">
          <w:marLeft w:val="547"/>
          <w:marRight w:val="0"/>
          <w:marTop w:val="115"/>
          <w:marBottom w:val="0"/>
          <w:divBdr>
            <w:top w:val="none" w:sz="0" w:space="0" w:color="auto"/>
            <w:left w:val="none" w:sz="0" w:space="0" w:color="auto"/>
            <w:bottom w:val="none" w:sz="0" w:space="0" w:color="auto"/>
            <w:right w:val="none" w:sz="0" w:space="0" w:color="auto"/>
          </w:divBdr>
        </w:div>
      </w:divsChild>
    </w:div>
    <w:div w:id="2034187998">
      <w:bodyDiv w:val="1"/>
      <w:marLeft w:val="0"/>
      <w:marRight w:val="0"/>
      <w:marTop w:val="0"/>
      <w:marBottom w:val="0"/>
      <w:divBdr>
        <w:top w:val="none" w:sz="0" w:space="0" w:color="auto"/>
        <w:left w:val="none" w:sz="0" w:space="0" w:color="auto"/>
        <w:bottom w:val="none" w:sz="0" w:space="0" w:color="auto"/>
        <w:right w:val="none" w:sz="0" w:space="0" w:color="auto"/>
      </w:divBdr>
      <w:divsChild>
        <w:div w:id="1178932064">
          <w:marLeft w:val="547"/>
          <w:marRight w:val="0"/>
          <w:marTop w:val="115"/>
          <w:marBottom w:val="0"/>
          <w:divBdr>
            <w:top w:val="none" w:sz="0" w:space="0" w:color="auto"/>
            <w:left w:val="none" w:sz="0" w:space="0" w:color="auto"/>
            <w:bottom w:val="none" w:sz="0" w:space="0" w:color="auto"/>
            <w:right w:val="none" w:sz="0" w:space="0" w:color="auto"/>
          </w:divBdr>
        </w:div>
        <w:div w:id="825172441">
          <w:marLeft w:val="547"/>
          <w:marRight w:val="0"/>
          <w:marTop w:val="115"/>
          <w:marBottom w:val="0"/>
          <w:divBdr>
            <w:top w:val="none" w:sz="0" w:space="0" w:color="auto"/>
            <w:left w:val="none" w:sz="0" w:space="0" w:color="auto"/>
            <w:bottom w:val="none" w:sz="0" w:space="0" w:color="auto"/>
            <w:right w:val="none" w:sz="0" w:space="0" w:color="auto"/>
          </w:divBdr>
        </w:div>
        <w:div w:id="2020765997">
          <w:marLeft w:val="547"/>
          <w:marRight w:val="0"/>
          <w:marTop w:val="115"/>
          <w:marBottom w:val="0"/>
          <w:divBdr>
            <w:top w:val="none" w:sz="0" w:space="0" w:color="auto"/>
            <w:left w:val="none" w:sz="0" w:space="0" w:color="auto"/>
            <w:bottom w:val="none" w:sz="0" w:space="0" w:color="auto"/>
            <w:right w:val="none" w:sz="0" w:space="0" w:color="auto"/>
          </w:divBdr>
        </w:div>
        <w:div w:id="502889981">
          <w:marLeft w:val="547"/>
          <w:marRight w:val="0"/>
          <w:marTop w:val="115"/>
          <w:marBottom w:val="0"/>
          <w:divBdr>
            <w:top w:val="none" w:sz="0" w:space="0" w:color="auto"/>
            <w:left w:val="none" w:sz="0" w:space="0" w:color="auto"/>
            <w:bottom w:val="none" w:sz="0" w:space="0" w:color="auto"/>
            <w:right w:val="none" w:sz="0" w:space="0" w:color="auto"/>
          </w:divBdr>
        </w:div>
      </w:divsChild>
    </w:div>
    <w:div w:id="2055883681">
      <w:bodyDiv w:val="1"/>
      <w:marLeft w:val="0"/>
      <w:marRight w:val="0"/>
      <w:marTop w:val="0"/>
      <w:marBottom w:val="0"/>
      <w:divBdr>
        <w:top w:val="none" w:sz="0" w:space="0" w:color="auto"/>
        <w:left w:val="none" w:sz="0" w:space="0" w:color="auto"/>
        <w:bottom w:val="none" w:sz="0" w:space="0" w:color="auto"/>
        <w:right w:val="none" w:sz="0" w:space="0" w:color="auto"/>
      </w:divBdr>
      <w:divsChild>
        <w:div w:id="1573391197">
          <w:marLeft w:val="547"/>
          <w:marRight w:val="0"/>
          <w:marTop w:val="106"/>
          <w:marBottom w:val="0"/>
          <w:divBdr>
            <w:top w:val="none" w:sz="0" w:space="0" w:color="auto"/>
            <w:left w:val="none" w:sz="0" w:space="0" w:color="auto"/>
            <w:bottom w:val="none" w:sz="0" w:space="0" w:color="auto"/>
            <w:right w:val="none" w:sz="0" w:space="0" w:color="auto"/>
          </w:divBdr>
        </w:div>
      </w:divsChild>
    </w:div>
    <w:div w:id="2109226921">
      <w:bodyDiv w:val="1"/>
      <w:marLeft w:val="0"/>
      <w:marRight w:val="0"/>
      <w:marTop w:val="0"/>
      <w:marBottom w:val="0"/>
      <w:divBdr>
        <w:top w:val="none" w:sz="0" w:space="0" w:color="auto"/>
        <w:left w:val="none" w:sz="0" w:space="0" w:color="auto"/>
        <w:bottom w:val="none" w:sz="0" w:space="0" w:color="auto"/>
        <w:right w:val="none" w:sz="0" w:space="0" w:color="auto"/>
      </w:divBdr>
      <w:divsChild>
        <w:div w:id="1357543230">
          <w:marLeft w:val="547"/>
          <w:marRight w:val="0"/>
          <w:marTop w:val="106"/>
          <w:marBottom w:val="0"/>
          <w:divBdr>
            <w:top w:val="none" w:sz="0" w:space="0" w:color="auto"/>
            <w:left w:val="none" w:sz="0" w:space="0" w:color="auto"/>
            <w:bottom w:val="none" w:sz="0" w:space="0" w:color="auto"/>
            <w:right w:val="none" w:sz="0" w:space="0" w:color="auto"/>
          </w:divBdr>
        </w:div>
        <w:div w:id="694693541">
          <w:marLeft w:val="547"/>
          <w:marRight w:val="0"/>
          <w:marTop w:val="106"/>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odys.com/research/Moodys-changes-Laureates-outlook-to-negative--PR_300256" TargetMode="External"/><Relationship Id="rId13" Type="http://schemas.openxmlformats.org/officeDocument/2006/relationships/hyperlink" Target="http://chronicle.com/article/Will-Higher-Education-Be-the/44400" TargetMode="External"/><Relationship Id="rId18" Type="http://schemas.openxmlformats.org/officeDocument/2006/relationships/hyperlink" Target="http://en.wikipedia.org/wiki/Special:BookSources/1594036659" TargetMode="External"/><Relationship Id="rId26" Type="http://schemas.openxmlformats.org/officeDocument/2006/relationships/hyperlink" Target="http://opensource.com/education/12/3/infographic-education-bubble" TargetMode="External"/><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www.pbs.org/newshour/bb/business/jan-june11/college_05-27.html" TargetMode="External"/><Relationship Id="rId34" Type="http://schemas.openxmlformats.org/officeDocument/2006/relationships/hyperlink" Target="http://www.brainyquote.com/quotes/quotes/w/willrogers393513.html" TargetMode="External"/><Relationship Id="rId7" Type="http://schemas.openxmlformats.org/officeDocument/2006/relationships/endnotes" Target="endnotes.xml"/><Relationship Id="rId12" Type="http://schemas.openxmlformats.org/officeDocument/2006/relationships/hyperlink" Target="http://www.huffingtonpost.com/2011/09/12/for-profit-colleges-student-loan-_n_959058.html" TargetMode="External"/><Relationship Id="rId17" Type="http://schemas.openxmlformats.org/officeDocument/2006/relationships/hyperlink" Target="http://en.wikipedia.org/wiki/International_Standard_Book_Number" TargetMode="External"/><Relationship Id="rId25" Type="http://schemas.openxmlformats.org/officeDocument/2006/relationships/hyperlink" Target="http://www.forbes.com/sites/peterjreilly/2011/11/02/when-will-the-education-bubble-explode/" TargetMode="External"/><Relationship Id="rId33" Type="http://schemas.openxmlformats.org/officeDocument/2006/relationships/hyperlink" Target="http://www.thebubblebubble.com/college-bubble/"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washingtonexaminer.com/opinion/columns/Sunday_Reflections/Glenn-Harlan-Reynolds-Further-thoughts-on-the-college-tuition-bubble-100216064.html" TargetMode="External"/><Relationship Id="rId20" Type="http://schemas.openxmlformats.org/officeDocument/2006/relationships/hyperlink" Target="http://en.wikipedia.org/wiki/The_Economist" TargetMode="External"/><Relationship Id="rId29" Type="http://schemas.openxmlformats.org/officeDocument/2006/relationships/hyperlink" Target="http://www.deltacostproject.or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theweek.com/article/index/96989/Bursting_the_Higher_Ed_Bubble" TargetMode="External"/><Relationship Id="rId24" Type="http://schemas.openxmlformats.org/officeDocument/2006/relationships/hyperlink" Target="http://studentloanjustice.org/action-room.htm" TargetMode="External"/><Relationship Id="rId32" Type="http://schemas.openxmlformats.org/officeDocument/2006/relationships/hyperlink" Target="http://www.oecd.org/dataoecd/45/39/45926093.pdf" TargetMode="External"/><Relationship Id="rId37"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article.nationalreview.com/427786/popping-the-higher-education-bubble/dan-lips" TargetMode="External"/><Relationship Id="rId23" Type="http://schemas.openxmlformats.org/officeDocument/2006/relationships/hyperlink" Target="http://www.huffingtonpost.com/2010/12/23/46-percent-default-rate-o_n_800283.html" TargetMode="External"/><Relationship Id="rId28" Type="http://schemas.openxmlformats.org/officeDocument/2006/relationships/hyperlink" Target="http://hollis.harvard.edu/?itemid=%7Clibrary/m/aleph%7C011514703" TargetMode="External"/><Relationship Id="rId36" Type="http://schemas.openxmlformats.org/officeDocument/2006/relationships/footer" Target="footer1.xml"/><Relationship Id="rId10" Type="http://schemas.openxmlformats.org/officeDocument/2006/relationships/hyperlink" Target="http://hereandnow.wbur.org/2013/01/15/college-enrollment-crisis" TargetMode="External"/><Relationship Id="rId19" Type="http://schemas.openxmlformats.org/officeDocument/2006/relationships/hyperlink" Target="http://www.economist.com/blogs/schumpeter/2011/04/higher_education" TargetMode="External"/><Relationship Id="rId31" Type="http://schemas.openxmlformats.org/officeDocument/2006/relationships/hyperlink" Target="http://www.brainyquote.com/quotes/quotes/w/willrogers104938.html" TargetMode="External"/><Relationship Id="rId4" Type="http://schemas.openxmlformats.org/officeDocument/2006/relationships/settings" Target="settings.xml"/><Relationship Id="rId9" Type="http://schemas.openxmlformats.org/officeDocument/2006/relationships/hyperlink" Target="http://www.insidehighered.com/news/2013/10/10/laureates-growing-global-network-institutions" TargetMode="External"/><Relationship Id="rId14" Type="http://schemas.openxmlformats.org/officeDocument/2006/relationships/hyperlink" Target="http://www.economist.com/blogs/lexington/2009/06/the_higher_education_bubble" TargetMode="External"/><Relationship Id="rId22" Type="http://schemas.openxmlformats.org/officeDocument/2006/relationships/hyperlink" Target="http://en.wikipedia.org/wiki/PBS_NewsHour" TargetMode="External"/><Relationship Id="rId27" Type="http://schemas.openxmlformats.org/officeDocument/2006/relationships/hyperlink" Target="http://www.the-american-interest.com/articles/byline/nathan-harden/" TargetMode="External"/><Relationship Id="rId30" Type="http://schemas.openxmlformats.org/officeDocument/2006/relationships/hyperlink" Target="http://www.brainyquote.com/quotes/quotes/w/willrogers104938.html" TargetMode="External"/><Relationship Id="rId35" Type="http://schemas.openxmlformats.org/officeDocument/2006/relationships/hyperlink" Target="http://www.brainyquote.com/quotes/quotes/w/willrogers12257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4923</Words>
  <Characters>28065</Characters>
  <Application>Microsoft Office Word</Application>
  <DocSecurity>0</DocSecurity>
  <Lines>233</Lines>
  <Paragraphs>65</Paragraphs>
  <ScaleCrop>false</ScaleCrop>
  <Company/>
  <LinksUpToDate>false</LinksUpToDate>
  <CharactersWithSpaces>32923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O'Neal</dc:creator>
  <cp:lastModifiedBy>Valda Newton</cp:lastModifiedBy>
  <cp:revision>2</cp:revision>
  <cp:lastPrinted>2014-06-01T22:14:00Z</cp:lastPrinted>
  <dcterms:created xsi:type="dcterms:W3CDTF">2014-06-05T00:13:00Z</dcterms:created>
  <dcterms:modified xsi:type="dcterms:W3CDTF">2014-06-05T00:13:00Z</dcterms:modified>
</cp:coreProperties>
</file>